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AA" w:rsidRDefault="001C6DAA" w:rsidP="001C6DAA">
      <w:pPr>
        <w:pStyle w:val="aa"/>
        <w:shd w:val="clear" w:color="auto" w:fill="FFFFFF"/>
        <w:rPr>
          <w:rStyle w:val="a3"/>
          <w:rFonts w:ascii="Arial" w:hAnsi="Arial" w:cs="Arial"/>
          <w:color w:val="000080"/>
        </w:rPr>
      </w:pPr>
    </w:p>
    <w:p w:rsidR="001C6DAA" w:rsidRDefault="001C6DAA" w:rsidP="001C6DAA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Наконец - то нет необходимости доказывать, что безвизовый режим становится реальностью -официальный журнал Европейского союза 22 мая 2017 обнародовал решение об отмене визовых требований для граждан Украины. Это означает, что с 11 июня 2017 граждане Украины с биометрическими паспортами получат право на безвизовый въезд в страны ЕС и членов Шенгенской зоны за пределами Евросоюза.  </w:t>
      </w:r>
    </w:p>
    <w:p w:rsidR="001C6DAA" w:rsidRDefault="001C6DAA" w:rsidP="001C6DAA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– Какие страны открывают для нас безвиз?</w:t>
      </w:r>
    </w:p>
    <w:p w:rsidR="001C6DAA" w:rsidRDefault="001C6DAA" w:rsidP="001C6DAA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Если упрощенно, то речь идет о 30 стран: все государства-члены ЕС, за исключением </w:t>
      </w:r>
      <w:r>
        <w:rPr>
          <w:rStyle w:val="a3"/>
          <w:rFonts w:ascii="Arial" w:hAnsi="Arial" w:cs="Arial"/>
          <w:color w:val="000080"/>
        </w:rPr>
        <w:t>Великобритании и Ирландии</w:t>
      </w:r>
      <w:r>
        <w:rPr>
          <w:rFonts w:ascii="Arial" w:hAnsi="Arial" w:cs="Arial"/>
          <w:color w:val="000080"/>
        </w:rPr>
        <w:t>, а также четыре шенгенские государства за пределами союза </w:t>
      </w:r>
      <w:r>
        <w:rPr>
          <w:rStyle w:val="a3"/>
          <w:rFonts w:ascii="Arial" w:hAnsi="Arial" w:cs="Arial"/>
          <w:color w:val="000080"/>
        </w:rPr>
        <w:t>Швейцария, Норвегия, Исландия и Лихтенштейн.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Обратите внимание: мы договорились о безвизовом режиме не "с Шенгеном", а с Евросоюзом. Это значит, что</w:t>
      </w:r>
      <w:r>
        <w:rPr>
          <w:rFonts w:ascii="Arial" w:hAnsi="Arial" w:cs="Arial"/>
          <w:color w:val="000080"/>
        </w:rPr>
        <w:t xml:space="preserve"> </w:t>
      </w:r>
      <w:bookmarkStart w:id="0" w:name="_GoBack"/>
      <w:bookmarkEnd w:id="0"/>
      <w:r>
        <w:rPr>
          <w:rStyle w:val="a3"/>
          <w:rFonts w:ascii="Arial" w:hAnsi="Arial" w:cs="Arial"/>
          <w:color w:val="000080"/>
        </w:rPr>
        <w:t>Болгария, Румыния, Хорватия и Кипр</w:t>
      </w:r>
      <w:r>
        <w:rPr>
          <w:rFonts w:ascii="Arial" w:hAnsi="Arial" w:cs="Arial"/>
          <w:color w:val="000080"/>
        </w:rPr>
        <w:t>, которые не входят в Шенгенскую зону, от 11 июня также будут пускать украинцев без виз. </w:t>
      </w:r>
    </w:p>
    <w:p w:rsidR="001C6DAA" w:rsidRDefault="001C6DAA" w:rsidP="001C6DAA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 - Какие документы нужны для въезда в ЕС?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Для въезда в страны ЕС всем иностранцам необходимо иметь биометрический загранпаспорт, достаточную сумму денег для пребывания в ЕС и для возвращения домой, а также нужно обосновать пограничникам цель и условия своего пребывания в ЕС.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При этом полный перечень документов, которые необходимо предъявить пограничнику, зависит от цели поездки. </w:t>
      </w:r>
    </w:p>
    <w:p w:rsidR="001C6DAA" w:rsidRDefault="001C6DAA" w:rsidP="001C6DAA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Туризм / частные поездки</w:t>
      </w:r>
      <w:r>
        <w:rPr>
          <w:rFonts w:ascii="Arial" w:hAnsi="Arial" w:cs="Arial"/>
          <w:color w:val="000080"/>
        </w:rPr>
        <w:br/>
      </w:r>
    </w:p>
    <w:p w:rsidR="001C6DAA" w:rsidRDefault="001C6DAA" w:rsidP="001C6DA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бронирование проживания или приглашение;</w:t>
      </w:r>
    </w:p>
    <w:p w:rsidR="001C6DAA" w:rsidRDefault="001C6DAA" w:rsidP="001C6DA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обратный билет (если путешествуете автомобилем, это не обязательно)</w:t>
      </w:r>
    </w:p>
    <w:p w:rsidR="001C6DAA" w:rsidRDefault="001C6DAA" w:rsidP="001C6DA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маршрут или план вашей поездки (если путешествуете автомобилем).</w:t>
      </w:r>
    </w:p>
    <w:p w:rsidR="001C6DAA" w:rsidRDefault="001C6DAA" w:rsidP="001C6D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80"/>
          <w:shd w:val="clear" w:color="auto" w:fill="FFFFFF"/>
        </w:rPr>
        <w:t>При этом подтвердить финансовую состоятельность можно с помощью наличных, тревел-чеков, уплаченного проживания и билетов, финансовых гарантий стороны, присылает вам приглашение, а также с помощью кредитных карт международных платежных систем.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Кроме того, на время поездки лучше оформить полис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медицинского страхования. </w:t>
      </w:r>
      <w:r>
        <w:rPr>
          <w:rFonts w:ascii="Arial" w:hAnsi="Arial" w:cs="Arial"/>
          <w:color w:val="000080"/>
          <w:shd w:val="clear" w:color="auto" w:fill="FFFFFF"/>
        </w:rPr>
        <w:t>Если вы путешествуете автомобилем, пограничникам также необходимо предъявить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полис гражданской ответственности.</w:t>
      </w:r>
      <w:r>
        <w:rPr>
          <w:rFonts w:ascii="Arial" w:hAnsi="Arial" w:cs="Arial"/>
          <w:color w:val="000080"/>
          <w:shd w:val="clear" w:color="auto" w:fill="FFFFFF"/>
        </w:rPr>
        <w:t> </w:t>
      </w:r>
    </w:p>
    <w:p w:rsidR="001C6DAA" w:rsidRDefault="001C6DAA" w:rsidP="001C6DAA">
      <w:pPr>
        <w:pStyle w:val="2"/>
        <w:shd w:val="clear" w:color="auto" w:fill="FFFFFF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Бизнес-поездки / командировки</w:t>
      </w:r>
    </w:p>
    <w:p w:rsidR="001C6DAA" w:rsidRDefault="001C6DAA" w:rsidP="001C6DAA">
      <w:pPr>
        <w:pStyle w:val="2"/>
        <w:numPr>
          <w:ilvl w:val="0"/>
          <w:numId w:val="38"/>
        </w:numPr>
        <w:shd w:val="clear" w:color="auto" w:fill="FFFFFF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приглашения на мероприятие;</w:t>
      </w:r>
    </w:p>
    <w:p w:rsidR="001C6DAA" w:rsidRDefault="001C6DAA" w:rsidP="001C6DAA">
      <w:pPr>
        <w:pStyle w:val="2"/>
        <w:numPr>
          <w:ilvl w:val="0"/>
          <w:numId w:val="38"/>
        </w:numPr>
        <w:shd w:val="clear" w:color="auto" w:fill="FFFFFF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другой документ, подтверждающий торговые или деловые отношения;</w:t>
      </w:r>
    </w:p>
    <w:p w:rsidR="001C6DAA" w:rsidRDefault="001C6DAA" w:rsidP="001C6DAA">
      <w:pPr>
        <w:pStyle w:val="2"/>
        <w:numPr>
          <w:ilvl w:val="0"/>
          <w:numId w:val="38"/>
        </w:numPr>
        <w:shd w:val="clear" w:color="auto" w:fill="FFFFFF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lastRenderedPageBreak/>
        <w:t>билет на мероприятие (если целью поездки является его посещения).</w:t>
      </w:r>
    </w:p>
    <w:p w:rsidR="001C6DAA" w:rsidRDefault="001C6DAA" w:rsidP="001C6DAA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Обратный билет не является обязательным, поскольку срок бизнес-визита может затянуться.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Безвизовый режим позволит краткосрочное пребывание в государствах-членах ЕС и других государствах-участниках Шенгенского соглашения до </w:t>
      </w:r>
      <w:r>
        <w:rPr>
          <w:rStyle w:val="a3"/>
          <w:rFonts w:ascii="Arial" w:hAnsi="Arial" w:cs="Arial"/>
          <w:color w:val="000080"/>
        </w:rPr>
        <w:t>90 дней в течение 180 дней.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</w:r>
      <w:r>
        <w:rPr>
          <w:rStyle w:val="a3"/>
          <w:rFonts w:ascii="Arial" w:hAnsi="Arial" w:cs="Arial"/>
          <w:color w:val="000080"/>
        </w:rPr>
        <w:t> - Распространяется ли безвиз на детей и подростков?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Ответ прост: да, распространяется! Какой был бы смысл в "безвизовом отпуске", если для детей все равно нужно было бы оформлять визу, собирая все те же документы?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От октября 2016 все паспорта, которые получают дети, есть биометрическими и дают право поездки в европейские страны без виз - так же, как и "взрослые" паспорта.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</w:r>
      <w:r>
        <w:rPr>
          <w:rStyle w:val="a3"/>
          <w:rFonts w:ascii="Arial" w:hAnsi="Arial" w:cs="Arial"/>
          <w:color w:val="000080"/>
        </w:rPr>
        <w:t>- Что делать тем родителям, которые получили для детей "неправильный" паспорт, без биометрии?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Вам придется либо получать новый паспорт для ребенка, или ставить визу в старый документ. Порадовать себя можно разве что тем, что для несовершеннолетних граждан, то есть до 18 лет, визы выдают бесплатно - такая норма в соглашении об упрощении визового режима между Украиной и ЕС.</w:t>
      </w:r>
    </w:p>
    <w:p w:rsidR="001C6DAA" w:rsidRDefault="001C6DAA" w:rsidP="001C6DAA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- 12, 14 или 16 лет: отличие загранпаспортов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До 12 лет дети не сдают отпечатков, но "качество" паспорта от этого не меняется, он дает право на безвиз. В этот период паспорт выдается на 4 года.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Признаком "биометрии" является чип, а он даже в паспорте младенца.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Второй "тип" заграничного паспорта получают дети от 12 до 14 лет. Здесь мы уже имеем в чипе отпечатки пальцев, но в другом паспорт, его "качество" и процедура оформления остаются точно такими же.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А вот с 14 лет все меняется: с этого возраста загранпаспорт выдадут только тем детям, кто уже имеет Id-картку (заменитель внутреннего паспорта), без нее документы на оформление загранпаспорта просто не возьмут.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От 16-летие ситуация снова в корне меняется. В этом возрасте оформлять паспорт становится легче, а его "качество" - выше. Во-первых, ребенок имеет право сам оформить паспорт, без родителей. Во-вторых, 16 лет выдается паспорт, срок действия которого - 10 лет. До этого, напомним, дети получают только 4-летние паспорта.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lastRenderedPageBreak/>
        <w:br/>
      </w:r>
      <w:r>
        <w:rPr>
          <w:rStyle w:val="a3"/>
          <w:rFonts w:ascii="Arial" w:hAnsi="Arial" w:cs="Arial"/>
          <w:color w:val="000080"/>
        </w:rPr>
        <w:t>- Как оформить паспорт для ребенка?</w:t>
      </w:r>
    </w:p>
    <w:p w:rsidR="001C6DAA" w:rsidRDefault="001C6DAA" w:rsidP="001C6DAA">
      <w:pPr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Для оформления загранпаспорта ребенку до 16 лет необходимы следующие документы:</w:t>
      </w:r>
    </w:p>
    <w:p w:rsidR="001C6DAA" w:rsidRDefault="001C6DAA" w:rsidP="001C6DA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Паспорт (id-карта) гражданина Украины, если документ оформляется ребенку старше 14 лет, проживает в Украине, или оригинал свидетельства о рождении ребенка - при первом оформлении паспорта ребенку до 14 лет. Еще раз обращаем ваше внимание на это различие!</w:t>
      </w:r>
    </w:p>
    <w:p w:rsidR="001C6DAA" w:rsidRDefault="001C6DAA" w:rsidP="001C6DA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Тот из родителей, кто пришел оформлять паспорт для ребенка, должен иметь с собой документы, подтверждающие его личность.</w:t>
      </w:r>
    </w:p>
    <w:p w:rsidR="001C6DAA" w:rsidRDefault="001C6DAA" w:rsidP="001C6DA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Фотографирование детей старше 12 лет происходит при подаче документов на паспорт. Детей до 12 лет можно или сфотографировать на месте, или принести с собой фотографию размером 10х15.</w:t>
      </w:r>
    </w:p>
    <w:p w:rsidR="001C6DAA" w:rsidRDefault="001C6DAA" w:rsidP="001C6DA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При заказе загранпаспорта обязательное наличие ранее выданного паспорта или проездного документа ребенка или документа, подтверждающего потерю старого паспорта.</w:t>
      </w:r>
    </w:p>
    <w:p w:rsidR="001C6DAA" w:rsidRDefault="001C6DAA" w:rsidP="001C6DA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Нужен идентификационный код (ИНН), если вы его оформили на ребенка раньше. Если у ребенка нет налогового номера, то он не нужен.</w:t>
      </w:r>
    </w:p>
    <w:p w:rsidR="001C6DAA" w:rsidRDefault="001C6DAA" w:rsidP="001C6DA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И, конечно, нужны документы, подтверждающие уплату административного сбора, либо оригинал документа об освобождении от его уплаты; произвести оплату можно в местах оформления паспорта с помощью терминалов самообслуживания.</w:t>
      </w:r>
      <w:r>
        <w:rPr>
          <w:rStyle w:val="a3"/>
          <w:rFonts w:ascii="Arial" w:hAnsi="Arial" w:cs="Arial"/>
          <w:color w:val="000080"/>
          <w:shd w:val="clear" w:color="auto" w:fill="FFFFFF"/>
        </w:rPr>
        <w:t>  </w:t>
      </w:r>
    </w:p>
    <w:p w:rsidR="001C6DAA" w:rsidRDefault="001C6DAA" w:rsidP="001C6DAA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- А что понадобится на границе?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Если ребенок в возрасте до 16 лет путешествует без родителей, например, с классом или в составе спортивной команды, то необходимо:</w:t>
      </w:r>
      <w:r>
        <w:rPr>
          <w:rFonts w:ascii="Arial" w:hAnsi="Arial" w:cs="Arial"/>
          <w:color w:val="000080"/>
        </w:rPr>
        <w:br/>
      </w:r>
    </w:p>
    <w:p w:rsidR="001C6DAA" w:rsidRDefault="001C6DAA" w:rsidP="001C6DA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согласие обоих родителей, или опекунов / усыновителей или других законных представителей ребенка.В согласии указывается страна, куда едет ребенок, и период пребывания в данной стране;</w:t>
      </w:r>
    </w:p>
    <w:p w:rsidR="001C6DAA" w:rsidRDefault="001C6DAA" w:rsidP="001C6DA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указать данные сопровождающего, который будет путешествовать с ребенком; если такого сопровождающего нет, то некоторые авиакомпании предоставляют услугу сопровождения несовершеннолетних за отдельную плату.</w:t>
      </w:r>
    </w:p>
    <w:p w:rsidR="00913D44" w:rsidRPr="00CF2539" w:rsidRDefault="001C6DAA" w:rsidP="001C6DAA">
      <w:r>
        <w:rPr>
          <w:rFonts w:ascii="Arial" w:hAnsi="Arial" w:cs="Arial"/>
          <w:color w:val="000080"/>
          <w:shd w:val="clear" w:color="auto" w:fill="FFFFFF"/>
        </w:rPr>
        <w:t>Обновлено: И не забудьте свидетельство о рождении. Оно позволит пограничникам понять, что те люди, которые едут с ребенком, действительно являются родителями :)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Для тех, кто не имеет биометрического паспорта - нужно иметь в паспорте действующую визу:</w:t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СПИСОК ДОКУМЕНТОВ НЕОБХОДИМЫХ ДЛЯ ОФОРМЛЕНИЯ ВИЗЫ В ФИНЛЯНДИЮ: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Срок оформления визы 10 -14 дней.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Стоимость визы: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Для взрослых –</w:t>
      </w:r>
      <w:r>
        <w:rPr>
          <w:rStyle w:val="a3"/>
          <w:rFonts w:ascii="Arial" w:hAnsi="Arial" w:cs="Arial"/>
          <w:color w:val="000080"/>
          <w:shd w:val="clear" w:color="auto" w:fill="FFFFFF"/>
        </w:rPr>
        <w:t> 65 евро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Дети (от 0 до 18 лет) -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30 евро.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Работающие пенсионеры –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30 евро.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lastRenderedPageBreak/>
        <w:t>Студенты стационара до 21 года , которые находятся на полном финансовом обеспечении родителей и подтверждают это нотариальным спонсорством –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30 евро.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Пакет документов приносятся на каждого туриста отдельно, в том числе на детей вписанных в паспорт родителей.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ВНИМАНИЕ!</w:t>
      </w:r>
      <w:r>
        <w:rPr>
          <w:rFonts w:ascii="Arial" w:hAnsi="Arial" w:cs="Arial"/>
          <w:i/>
          <w:iCs/>
          <w:color w:val="000080"/>
          <w:shd w:val="clear" w:color="auto" w:fill="FFFFFF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Убедительная просьба, для ускорения времени подачи, предоставляйте оригиналы документов заблаговременно. При подаче документов в Визовый центр необходимо предоставить следующие оригинальные документы: внутренний паспорт, для детей свидетельство о рождении, нотариальное разрешение на выезд ребенка, пенсионное удостоверение, студенческий билет, для россиян оригинал вида на жительство.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Сразу после подачи оригиналы возвращаются туристу.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1.Анкетные данные туриста</w:t>
      </w:r>
      <w:r>
        <w:rPr>
          <w:rFonts w:ascii="Arial" w:hAnsi="Arial" w:cs="Arial"/>
          <w:color w:val="000080"/>
          <w:shd w:val="clear" w:color="auto" w:fill="FFFFFF"/>
        </w:rPr>
        <w:t> (по форме оператора). Обязательно заполнение ВСЕ пункты анкеты. </w:t>
      </w:r>
      <w:hyperlink r:id="rId7" w:history="1">
        <w:r>
          <w:rPr>
            <w:rStyle w:val="a5"/>
            <w:rFonts w:ascii="Arial" w:hAnsi="Arial" w:cs="Arial"/>
            <w:shd w:val="clear" w:color="auto" w:fill="FFFFFF"/>
          </w:rPr>
          <w:t>Образец анкеты.</w:t>
        </w:r>
      </w:hyperlink>
      <w:hyperlink r:id="rId8" w:history="1">
        <w:r>
          <w:rPr>
            <w:rStyle w:val="a5"/>
            <w:rFonts w:ascii="Arial" w:hAnsi="Arial" w:cs="Arial"/>
            <w:shd w:val="clear" w:color="auto" w:fill="FFFFFF"/>
          </w:rPr>
          <w:t> </w:t>
        </w:r>
      </w:hyperlink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2.Соглашение на обработку персональных данных</w:t>
      </w:r>
      <w:r>
        <w:rPr>
          <w:rFonts w:ascii="Arial" w:hAnsi="Arial" w:cs="Arial"/>
          <w:color w:val="000080"/>
          <w:shd w:val="clear" w:color="auto" w:fill="FFFFFF"/>
        </w:rPr>
        <w:t>, подписанная заявителем лично (в случае несовершеннолетних заявителей подпись ставит один из родителей). </w:t>
      </w:r>
      <w:hyperlink r:id="rId9" w:history="1">
        <w:r>
          <w:rPr>
            <w:rStyle w:val="a5"/>
            <w:rFonts w:ascii="Arial" w:hAnsi="Arial" w:cs="Arial"/>
            <w:shd w:val="clear" w:color="auto" w:fill="FFFFFF"/>
          </w:rPr>
          <w:t>Письменное соглашение</w:t>
        </w:r>
      </w:hyperlink>
      <w:hyperlink r:id="rId10" w:history="1">
        <w:r>
          <w:rPr>
            <w:rStyle w:val="a5"/>
            <w:rFonts w:ascii="Arial" w:hAnsi="Arial" w:cs="Arial"/>
            <w:shd w:val="clear" w:color="auto" w:fill="FFFFFF"/>
          </w:rPr>
          <w:t> </w:t>
        </w:r>
      </w:hyperlink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3.2 цветные фотографии</w:t>
      </w:r>
      <w:r>
        <w:rPr>
          <w:rFonts w:ascii="Arial" w:hAnsi="Arial" w:cs="Arial"/>
          <w:color w:val="000080"/>
          <w:shd w:val="clear" w:color="auto" w:fill="FFFFFF"/>
        </w:rPr>
        <w:t>, размер 3,5 х 4,5, светлый фон, 80% лица. Фото должно быть сделано не ранее, чем за 3 месяца до даты подачи документов в посольство и не может повторяться в предыдущих визах в паспорте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4.Заграничный паспорт</w:t>
      </w:r>
      <w:r>
        <w:rPr>
          <w:rFonts w:ascii="Arial" w:hAnsi="Arial" w:cs="Arial"/>
          <w:color w:val="000080"/>
          <w:shd w:val="clear" w:color="auto" w:fill="FFFFFF"/>
        </w:rPr>
        <w:t> + ксерокопия первой (информационной страницы) Ксерокопии должны быть четкими, читабельными на формате А4. При подаче необходимо продемонстрировать оригиналы всех действующих загранпаспортов, также, как и предыдущие загранпаспорта (или, если нет возможности предоставить оригинал, копии, включая копии, всех предыдущих виз и штампов). В случае, если паспорт аннулирован или был украден, об этом должна быть пометка в национальном паспорте или справка, выдана компетентными органами, подтверждающая, что паспорт украден.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Срок действия заграничного паспорта должен превышать срок действия визы как минимум на 90 дней.</w:t>
      </w:r>
      <w:r>
        <w:rPr>
          <w:rFonts w:ascii="Arial" w:hAnsi="Arial" w:cs="Arial"/>
          <w:color w:val="000080"/>
          <w:shd w:val="clear" w:color="auto" w:fill="FFFFFF"/>
        </w:rPr>
        <w:t> В паспорте должно быть две абсолютно чистые страницы, с отметкой «ВИЗЫ»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Паспорта с продленным сроком действия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НЕ ПРИНИМАЮТСЯ.</w:t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5.Ксерокопия всех страниц С ОТМЕТКАМИ внутреннего украинского паспорта.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6.</w:t>
      </w:r>
      <w:r>
        <w:rPr>
          <w:rFonts w:ascii="Arial" w:hAnsi="Arial" w:cs="Arial"/>
          <w:color w:val="000080"/>
          <w:shd w:val="clear" w:color="auto" w:fill="FFFFFF"/>
        </w:rPr>
        <w:t>Для лиц, которые </w:t>
      </w:r>
      <w:r>
        <w:rPr>
          <w:rStyle w:val="a3"/>
          <w:rFonts w:ascii="Arial" w:hAnsi="Arial" w:cs="Arial"/>
          <w:color w:val="000080"/>
          <w:u w:val="single"/>
          <w:shd w:val="clear" w:color="auto" w:fill="FFFFFF"/>
        </w:rPr>
        <w:t>не являются гражданами Украины</w:t>
      </w:r>
      <w:r>
        <w:rPr>
          <w:rFonts w:ascii="Arial" w:hAnsi="Arial" w:cs="Arial"/>
          <w:color w:val="000080"/>
          <w:shd w:val="clear" w:color="auto" w:fill="FFFFFF"/>
        </w:rPr>
        <w:t>, для получения визы необходимо предоставить</w:t>
      </w:r>
      <w:r>
        <w:rPr>
          <w:rStyle w:val="a3"/>
          <w:rFonts w:ascii="Arial" w:hAnsi="Arial" w:cs="Arial"/>
          <w:color w:val="000080"/>
          <w:shd w:val="clear" w:color="auto" w:fill="FFFFFF"/>
        </w:rPr>
        <w:t>ксерокопию вида на жительства в Украине.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7.Финансовое обеспечение подтверждается следующими документами: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1</w:t>
      </w:r>
      <w:r>
        <w:rPr>
          <w:rFonts w:ascii="Arial" w:hAnsi="Arial" w:cs="Arial"/>
          <w:color w:val="000080"/>
          <w:shd w:val="clear" w:color="auto" w:fill="FFFFFF"/>
        </w:rPr>
        <w:t>.Справка из банка о наличии карточного или текущего счета с указанием номера счета и остатка денег на счету + копия карты, указанной в справке, если счет карточный;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ИЛИ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2.</w:t>
      </w:r>
      <w:r>
        <w:rPr>
          <w:rFonts w:ascii="Arial" w:hAnsi="Arial" w:cs="Arial"/>
          <w:color w:val="000080"/>
          <w:shd w:val="clear" w:color="auto" w:fill="FFFFFF"/>
        </w:rPr>
        <w:t>Тревел чеки из расчета не менее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70 Евро</w:t>
      </w:r>
      <w:r>
        <w:rPr>
          <w:rFonts w:ascii="Arial" w:hAnsi="Arial" w:cs="Arial"/>
          <w:color w:val="000080"/>
          <w:shd w:val="clear" w:color="auto" w:fill="FFFFFF"/>
        </w:rPr>
        <w:t> на человека на каждый день пребывания; + ксерокопия квитанции об их покупке, где указаны фамилия и имя туриста;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ВНИМАНИЕ!!! Копии делаются чёткие хорошо читабельные, на формате А 4, ОБЯЗАТЕЛЬНО по порядку, можно несколько отпечатков на одном листе, на обратную сторону делается отпечаток второй стороны тревел чека. Копия квитанции так же должна быть читабельная и чёткая.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8.</w:t>
      </w:r>
      <w:r>
        <w:rPr>
          <w:rFonts w:ascii="Arial" w:hAnsi="Arial" w:cs="Arial"/>
          <w:color w:val="000080"/>
          <w:shd w:val="clear" w:color="auto" w:fill="FFFFFF"/>
        </w:rPr>
        <w:t>Ксерокопия свидетельства о семейном положении (о браке/разводе/смерти);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9.</w:t>
      </w:r>
      <w:r>
        <w:rPr>
          <w:rFonts w:ascii="Arial" w:hAnsi="Arial" w:cs="Arial"/>
          <w:color w:val="000080"/>
          <w:shd w:val="clear" w:color="auto" w:fill="FFFFFF"/>
        </w:rPr>
        <w:t>Ксерокопия свидетельства о рождении детей до 18-ти лет, (не зависимо от того едут ли они с Вами или нет);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10.</w:t>
      </w:r>
      <w:r>
        <w:rPr>
          <w:rFonts w:ascii="Arial" w:hAnsi="Arial" w:cs="Arial"/>
          <w:color w:val="000080"/>
          <w:shd w:val="clear" w:color="auto" w:fill="FFFFFF"/>
        </w:rPr>
        <w:t>Копии документов, подтверждающих наличие имущества (движимого/недвижимого)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lastRenderedPageBreak/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· Для наемных работников: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Справка с места работы на фирменном бланке (с корректными данными о месте нахождении компании и точными контактными телефонами). С указанием должности и оклада, а также указанием заработной платы за последние 6 месяцев. А также припиской о сохранении должности и оклада на период отпуска; С «мокрой» печатью предприятия; Если турист является ДИРЕКТОРОМ ПРЕДПРИЯТИЯ, справка должна быть подписана заместителем директора и бухгалтером или исполняющим обязанности руководителя/бухгалтера. Если должность бухгалтера не предусмотрена, это должно быть указанно в справке.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· Для пенсионеров: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Ксерокопия пенсионного удостоверения (качественная и хорошо читабельная);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Оригинал справки из пенсионного фонда о размере пенсии за последние 6 месяцев.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· Для частных предпринимателей: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Ксерокопия свидетельства о регистрации ЧП/ФОП/СПД заверенная печатью;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Ксерокопия свидетельства плательщика налога, заверенная печатью.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· Для учредителей компаний</w:t>
      </w:r>
      <w:r>
        <w:rPr>
          <w:rFonts w:ascii="Arial" w:hAnsi="Arial" w:cs="Arial"/>
          <w:color w:val="000080"/>
          <w:shd w:val="clear" w:color="auto" w:fill="FFFFFF"/>
        </w:rPr>
        <w:t>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Предоставляются копии 1-й страницы устава и страниц, где фигурирует имя туриста (учредителя), заверенные «мокрой» печатью компании.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· Для частных нотариусов: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Копия свидетельства о регистрации частной нотариальной деятельности;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Копия свидетельства про право на занятие нотариальной деятельностью;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Копия годового отчета из налоговой, заверенного в налоговой инспекции.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· Для моряков: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Справка из крекинговой компании с «мокрой» печатью;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Копия последнего контракта;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Копия первой страницы паспорта моряка.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· ДЛЯ ДЕТЕЙ ДО 18 ЛЕТ: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Копия свидетельства о рождении. Если ребенку исполнилось 16 лет – дополнительно предоставляется копия украинского паспорта (ВСЕХ СТРАНИЦ ДАЖЕ ПУСТЫХ).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Детский проездной документ (ребенок может быть вписан в паспорт родителя до 16 лет, фотография ребенка вклеивается в паспорт родителей с 5 лет) с наличием 2-х чистых страниц и сроком действия 3 мес. после планируемой даты возвращения из страны пребывания.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В детском проездном документе старого образца фотография должна быть плотно приклеена и ламинация не нарушена (без трещин) , в противном случае документ будет не принят визовым центром Финляндии!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Справка с места учебы на фирменном бланке учреждения (с корректными данными о месте нахождении и точными контактными телефонами) с печатью и подписью;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 xml:space="preserve">- Детей нужно спонсировать, так как они не имеют собственных источников дохода. Нотариальное спонсорство не нужно, может быть написано от руки в произвольной форме! Если финансирует поездку лицо, которое НЕ ЕДЕТ В ПОЕЗДКУ, то необходимо предоставить: оригинал нотариально заверенного спонсорства и оригинал нотариального </w:t>
      </w:r>
      <w:r>
        <w:rPr>
          <w:rFonts w:ascii="Arial" w:hAnsi="Arial" w:cs="Arial"/>
          <w:color w:val="000080"/>
          <w:shd w:val="clear" w:color="auto" w:fill="FFFFFF"/>
        </w:rPr>
        <w:lastRenderedPageBreak/>
        <w:t>заверенного разрешения на выезд, оригинал справки с работы и финансовые гарантии спонсора, копию украинского паспорта спонсора (все стр.).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ЕСЛИ РЕБЁНОК ПУТЕШЕСТВУЕТ С ОДНИМ ИЗ РОДИТЕЛЕЙ: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На момент подачи документов оригинал нотариально заверенного разрешения или копия нотариально заверенная на выезд от второго родителя. Ксерокопия первой страницы загранпаспорта и заполненных страниц внутреннего украинского паспорта второго родителя, который не едет;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Либо справка из ЗАГСа (нотариально-заверенная копия!), подтверждающая то, что сведения об отце ребенка записаны со слов матери в соответствии со статьей 135 часть 2 Семейного кодекса Украины.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Либо копия свидетельства о смерти родителя + оригинал;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Если один из родителей лишен родительских прав необходимо на момент подачи документов предоставить ксерокопию решения суда о лишении родительских прав + оригинал.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· ДЛЯ СТУДЕНТОВ: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Копия студенческого билета + оригинал.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Справка с места учебы на фирменном бланке учреждения (с корректными данными о месте нахождении и точными контактными телефонами) с печатью и подписью.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· Для студентов до 21 года (стационар):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Оплачивают только визовый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сервисный сбор 30 €</w:t>
      </w:r>
      <w:r>
        <w:rPr>
          <w:rFonts w:ascii="Arial" w:hAnsi="Arial" w:cs="Arial"/>
          <w:color w:val="000080"/>
          <w:shd w:val="clear" w:color="auto" w:fill="FFFFFF"/>
        </w:rPr>
        <w:t>, в случае если находятся на полном обеспечении родителей, что подтверждается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нотариальным спонсорством</w:t>
      </w:r>
      <w:r>
        <w:rPr>
          <w:rFonts w:ascii="Arial" w:hAnsi="Arial" w:cs="Arial"/>
          <w:color w:val="000080"/>
          <w:shd w:val="clear" w:color="auto" w:fill="FFFFFF"/>
        </w:rPr>
        <w:t> и соответствующим свидетельством о рождении. 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 Документы спонсора: оригинал справки с работы и финансовые гарантии спонсора, копию украинского паспорта спонсора (все стр.).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Посольство и Консульский отдел Финляндии в Украине: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Адрес: 01901, г. Киев, ул. Стрилецкая, 14</w:t>
      </w:r>
      <w:r>
        <w:rPr>
          <w:rFonts w:ascii="Arial" w:hAnsi="Arial" w:cs="Arial"/>
          <w:color w:val="000080"/>
          <w:shd w:val="clear" w:color="auto" w:fill="FFFFFF"/>
        </w:rPr>
        <w:br/>
        <w:t>Телефоны для общих вопросов: +38 (044) 391-30-24 (25, 26, 27)</w:t>
      </w:r>
      <w:r>
        <w:rPr>
          <w:rFonts w:ascii="Arial" w:hAnsi="Arial" w:cs="Arial"/>
          <w:color w:val="000080"/>
          <w:shd w:val="clear" w:color="auto" w:fill="FFFFFF"/>
        </w:rPr>
        <w:br/>
        <w:t>Визовый отдел: +380 (044) 278-7551 (15:00-16:00)</w:t>
      </w:r>
      <w:r>
        <w:rPr>
          <w:rFonts w:ascii="Arial" w:hAnsi="Arial" w:cs="Arial"/>
          <w:color w:val="000080"/>
          <w:shd w:val="clear" w:color="auto" w:fill="FFFFFF"/>
        </w:rPr>
        <w:br/>
        <w:t>Факс: +380 (044) 278-2032</w:t>
      </w:r>
      <w:r>
        <w:rPr>
          <w:rFonts w:ascii="Arial" w:hAnsi="Arial" w:cs="Arial"/>
          <w:color w:val="000080"/>
          <w:shd w:val="clear" w:color="auto" w:fill="FFFFFF"/>
        </w:rPr>
        <w:br/>
        <w:t>Режим работы: пн.-пт 9:00-14:00, кроме выходных и праздничных дней (Финляндии).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Посольство Украины в Республике Финляндия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Адрес: Vähäniityntie 9 00570, Helsinki, Finland.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Телефон: +358 (9) 228 90 00, +358404719200 (ИСКЛЮЧИТЕЛЬНО в случае угрозы жизни или гибели граждан Украины)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Факс</w:t>
      </w:r>
      <w:r w:rsidRPr="001C6DAA">
        <w:rPr>
          <w:rFonts w:ascii="Arial" w:hAnsi="Arial" w:cs="Arial"/>
          <w:color w:val="000080"/>
          <w:shd w:val="clear" w:color="auto" w:fill="FFFFFF"/>
        </w:rPr>
        <w:t>: +358 (9) 228 90 01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E</w:t>
      </w:r>
      <w:r w:rsidRPr="001C6DAA">
        <w:rPr>
          <w:rFonts w:ascii="Arial" w:hAnsi="Arial" w:cs="Arial"/>
          <w:color w:val="000080"/>
          <w:shd w:val="clear" w:color="auto" w:fill="FFFFFF"/>
        </w:rPr>
        <w:t>-</w:t>
      </w:r>
      <w:r>
        <w:rPr>
          <w:rFonts w:ascii="Arial" w:hAnsi="Arial" w:cs="Arial"/>
          <w:color w:val="000080"/>
          <w:shd w:val="clear" w:color="auto" w:fill="FFFFFF"/>
          <w:lang w:val="en-US"/>
        </w:rPr>
        <w:t>mail</w:t>
      </w:r>
      <w:r w:rsidRPr="001C6DAA">
        <w:rPr>
          <w:rFonts w:ascii="Arial" w:hAnsi="Arial" w:cs="Arial"/>
          <w:color w:val="000080"/>
          <w:shd w:val="clear" w:color="auto" w:fill="FFFFFF"/>
        </w:rPr>
        <w:t xml:space="preserve">: </w:t>
      </w:r>
      <w:r>
        <w:rPr>
          <w:rFonts w:ascii="Arial" w:hAnsi="Arial" w:cs="Arial"/>
          <w:color w:val="000080"/>
          <w:shd w:val="clear" w:color="auto" w:fill="FFFFFF"/>
          <w:lang w:val="en-US"/>
        </w:rPr>
        <w:t>emb</w:t>
      </w:r>
      <w:r w:rsidRPr="001C6DAA">
        <w:rPr>
          <w:rFonts w:ascii="Arial" w:hAnsi="Arial" w:cs="Arial"/>
          <w:color w:val="000080"/>
          <w:shd w:val="clear" w:color="auto" w:fill="FFFFFF"/>
        </w:rPr>
        <w:t>_</w:t>
      </w:r>
      <w:r>
        <w:rPr>
          <w:rFonts w:ascii="Arial" w:hAnsi="Arial" w:cs="Arial"/>
          <w:color w:val="000080"/>
          <w:shd w:val="clear" w:color="auto" w:fill="FFFFFF"/>
          <w:lang w:val="en-US"/>
        </w:rPr>
        <w:t>fi</w:t>
      </w:r>
      <w:r w:rsidRPr="001C6DAA">
        <w:rPr>
          <w:rFonts w:ascii="Arial" w:hAnsi="Arial" w:cs="Arial"/>
          <w:color w:val="000080"/>
          <w:shd w:val="clear" w:color="auto" w:fill="FFFFFF"/>
        </w:rPr>
        <w:t>@</w:t>
      </w:r>
      <w:r>
        <w:rPr>
          <w:rFonts w:ascii="Arial" w:hAnsi="Arial" w:cs="Arial"/>
          <w:color w:val="000080"/>
          <w:shd w:val="clear" w:color="auto" w:fill="FFFFFF"/>
          <w:lang w:val="en-US"/>
        </w:rPr>
        <w:t>mfa</w:t>
      </w:r>
      <w:r w:rsidRPr="001C6DAA">
        <w:rPr>
          <w:rFonts w:ascii="Arial" w:hAnsi="Arial" w:cs="Arial"/>
          <w:color w:val="000080"/>
          <w:shd w:val="clear" w:color="auto" w:fill="FFFFFF"/>
        </w:rPr>
        <w:t>.</w:t>
      </w:r>
      <w:r>
        <w:rPr>
          <w:rFonts w:ascii="Arial" w:hAnsi="Arial" w:cs="Arial"/>
          <w:color w:val="000080"/>
          <w:shd w:val="clear" w:color="auto" w:fill="FFFFFF"/>
          <w:lang w:val="en-US"/>
        </w:rPr>
        <w:t>gov</w:t>
      </w:r>
      <w:r w:rsidRPr="001C6DAA">
        <w:rPr>
          <w:rFonts w:ascii="Arial" w:hAnsi="Arial" w:cs="Arial"/>
          <w:color w:val="000080"/>
          <w:shd w:val="clear" w:color="auto" w:fill="FFFFFF"/>
        </w:rPr>
        <w:t>.</w:t>
      </w:r>
      <w:r>
        <w:rPr>
          <w:rFonts w:ascii="Arial" w:hAnsi="Arial" w:cs="Arial"/>
          <w:color w:val="000080"/>
          <w:shd w:val="clear" w:color="auto" w:fill="FFFFFF"/>
          <w:lang w:val="en-US"/>
        </w:rPr>
        <w:t>ua</w:t>
      </w:r>
      <w:r w:rsidRPr="001C6DAA">
        <w:rPr>
          <w:rFonts w:ascii="Arial" w:hAnsi="Arial" w:cs="Arial"/>
          <w:color w:val="000080"/>
          <w:shd w:val="clear" w:color="auto" w:fill="FFFFFF"/>
        </w:rPr>
        <w:t xml:space="preserve">, </w:t>
      </w:r>
      <w:r>
        <w:rPr>
          <w:rFonts w:ascii="Arial" w:hAnsi="Arial" w:cs="Arial"/>
          <w:color w:val="000080"/>
          <w:shd w:val="clear" w:color="auto" w:fill="FFFFFF"/>
          <w:lang w:val="en-US"/>
        </w:rPr>
        <w:t>embassy</w:t>
      </w:r>
      <w:r w:rsidRPr="001C6DAA">
        <w:rPr>
          <w:rFonts w:ascii="Arial" w:hAnsi="Arial" w:cs="Arial"/>
          <w:color w:val="000080"/>
          <w:shd w:val="clear" w:color="auto" w:fill="FFFFFF"/>
        </w:rPr>
        <w:t>@</w:t>
      </w:r>
      <w:r>
        <w:rPr>
          <w:rFonts w:ascii="Arial" w:hAnsi="Arial" w:cs="Arial"/>
          <w:color w:val="000080"/>
          <w:shd w:val="clear" w:color="auto" w:fill="FFFFFF"/>
          <w:lang w:val="en-US"/>
        </w:rPr>
        <w:t>ukraine</w:t>
      </w:r>
      <w:r w:rsidRPr="001C6DAA">
        <w:rPr>
          <w:rFonts w:ascii="Arial" w:hAnsi="Arial" w:cs="Arial"/>
          <w:color w:val="000080"/>
          <w:shd w:val="clear" w:color="auto" w:fill="FFFFFF"/>
        </w:rPr>
        <w:t>.</w:t>
      </w:r>
      <w:r>
        <w:rPr>
          <w:rFonts w:ascii="Arial" w:hAnsi="Arial" w:cs="Arial"/>
          <w:color w:val="000080"/>
          <w:shd w:val="clear" w:color="auto" w:fill="FFFFFF"/>
          <w:lang w:val="en-US"/>
        </w:rPr>
        <w:t>fi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</w:p>
    <w:sectPr w:rsidR="00913D44" w:rsidRPr="00CF2539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A0" w:rsidRDefault="004145A0" w:rsidP="00DB49D4">
      <w:pPr>
        <w:spacing w:after="0" w:line="240" w:lineRule="auto"/>
      </w:pPr>
      <w:r>
        <w:separator/>
      </w:r>
    </w:p>
  </w:endnote>
  <w:endnote w:type="continuationSeparator" w:id="0">
    <w:p w:rsidR="004145A0" w:rsidRDefault="004145A0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>ПП «Центр оздоровлення», ліц. на туроператорську д</w:t>
    </w:r>
    <w:r>
      <w:rPr>
        <w:color w:val="000080"/>
        <w:sz w:val="18"/>
        <w:lang w:val="uk-UA"/>
      </w:rPr>
      <w:t>і</w:t>
    </w:r>
    <w:r>
      <w:rPr>
        <w:color w:val="000080"/>
        <w:sz w:val="18"/>
      </w:rPr>
      <w:t>яльність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A0" w:rsidRDefault="004145A0" w:rsidP="00DB49D4">
      <w:pPr>
        <w:spacing w:after="0" w:line="240" w:lineRule="auto"/>
      </w:pPr>
      <w:r>
        <w:separator/>
      </w:r>
    </w:p>
  </w:footnote>
  <w:footnote w:type="continuationSeparator" w:id="0">
    <w:p w:rsidR="004145A0" w:rsidRDefault="004145A0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152F"/>
    <w:multiLevelType w:val="multilevel"/>
    <w:tmpl w:val="E3B6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56D8B"/>
    <w:multiLevelType w:val="multilevel"/>
    <w:tmpl w:val="75B8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4423C"/>
    <w:multiLevelType w:val="multilevel"/>
    <w:tmpl w:val="5FA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33669"/>
    <w:multiLevelType w:val="multilevel"/>
    <w:tmpl w:val="1FB8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C3096"/>
    <w:multiLevelType w:val="multilevel"/>
    <w:tmpl w:val="66DC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B566D5"/>
    <w:multiLevelType w:val="multilevel"/>
    <w:tmpl w:val="8D9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804AD8"/>
    <w:multiLevelType w:val="multilevel"/>
    <w:tmpl w:val="FD74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FB3782"/>
    <w:multiLevelType w:val="multilevel"/>
    <w:tmpl w:val="8908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23A45"/>
    <w:multiLevelType w:val="multilevel"/>
    <w:tmpl w:val="7708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10798C"/>
    <w:multiLevelType w:val="multilevel"/>
    <w:tmpl w:val="6486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EB4181"/>
    <w:multiLevelType w:val="multilevel"/>
    <w:tmpl w:val="58B0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187BD8"/>
    <w:multiLevelType w:val="multilevel"/>
    <w:tmpl w:val="BB4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2B44A7"/>
    <w:multiLevelType w:val="multilevel"/>
    <w:tmpl w:val="EBFA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EA4AED"/>
    <w:multiLevelType w:val="multilevel"/>
    <w:tmpl w:val="77EC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54528E"/>
    <w:multiLevelType w:val="multilevel"/>
    <w:tmpl w:val="B784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FA5F0A"/>
    <w:multiLevelType w:val="multilevel"/>
    <w:tmpl w:val="8866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4E01A6"/>
    <w:multiLevelType w:val="multilevel"/>
    <w:tmpl w:val="E17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270893"/>
    <w:multiLevelType w:val="multilevel"/>
    <w:tmpl w:val="5B28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B16852"/>
    <w:multiLevelType w:val="multilevel"/>
    <w:tmpl w:val="CAD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C73820"/>
    <w:multiLevelType w:val="multilevel"/>
    <w:tmpl w:val="C5F4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BF2B99"/>
    <w:multiLevelType w:val="multilevel"/>
    <w:tmpl w:val="754C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467F71"/>
    <w:multiLevelType w:val="multilevel"/>
    <w:tmpl w:val="C5FC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9E7D42"/>
    <w:multiLevelType w:val="multilevel"/>
    <w:tmpl w:val="4BAA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DA3826"/>
    <w:multiLevelType w:val="multilevel"/>
    <w:tmpl w:val="90C6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9B0B71"/>
    <w:multiLevelType w:val="multilevel"/>
    <w:tmpl w:val="425E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9479CF"/>
    <w:multiLevelType w:val="multilevel"/>
    <w:tmpl w:val="B8C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D13208"/>
    <w:multiLevelType w:val="multilevel"/>
    <w:tmpl w:val="48DA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366FF5"/>
    <w:multiLevelType w:val="multilevel"/>
    <w:tmpl w:val="AFB4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8"/>
  </w:num>
  <w:num w:numId="3">
    <w:abstractNumId w:val="6"/>
  </w:num>
  <w:num w:numId="4">
    <w:abstractNumId w:val="33"/>
  </w:num>
  <w:num w:numId="5">
    <w:abstractNumId w:val="7"/>
  </w:num>
  <w:num w:numId="6">
    <w:abstractNumId w:val="24"/>
  </w:num>
  <w:num w:numId="7">
    <w:abstractNumId w:val="21"/>
  </w:num>
  <w:num w:numId="8">
    <w:abstractNumId w:val="38"/>
  </w:num>
  <w:num w:numId="9">
    <w:abstractNumId w:val="2"/>
  </w:num>
  <w:num w:numId="10">
    <w:abstractNumId w:val="26"/>
  </w:num>
  <w:num w:numId="11">
    <w:abstractNumId w:val="20"/>
  </w:num>
  <w:num w:numId="12">
    <w:abstractNumId w:val="16"/>
  </w:num>
  <w:num w:numId="13">
    <w:abstractNumId w:val="3"/>
  </w:num>
  <w:num w:numId="14">
    <w:abstractNumId w:val="35"/>
  </w:num>
  <w:num w:numId="15">
    <w:abstractNumId w:val="29"/>
  </w:num>
  <w:num w:numId="16">
    <w:abstractNumId w:val="14"/>
  </w:num>
  <w:num w:numId="17">
    <w:abstractNumId w:val="15"/>
  </w:num>
  <w:num w:numId="18">
    <w:abstractNumId w:val="9"/>
  </w:num>
  <w:num w:numId="19">
    <w:abstractNumId w:val="12"/>
  </w:num>
  <w:num w:numId="20">
    <w:abstractNumId w:val="23"/>
  </w:num>
  <w:num w:numId="21">
    <w:abstractNumId w:val="32"/>
  </w:num>
  <w:num w:numId="22">
    <w:abstractNumId w:val="30"/>
  </w:num>
  <w:num w:numId="23">
    <w:abstractNumId w:val="36"/>
  </w:num>
  <w:num w:numId="24">
    <w:abstractNumId w:val="17"/>
  </w:num>
  <w:num w:numId="25">
    <w:abstractNumId w:val="11"/>
  </w:num>
  <w:num w:numId="26">
    <w:abstractNumId w:val="34"/>
  </w:num>
  <w:num w:numId="27">
    <w:abstractNumId w:val="31"/>
  </w:num>
  <w:num w:numId="28">
    <w:abstractNumId w:val="1"/>
  </w:num>
  <w:num w:numId="29">
    <w:abstractNumId w:val="28"/>
  </w:num>
  <w:num w:numId="30">
    <w:abstractNumId w:val="39"/>
  </w:num>
  <w:num w:numId="31">
    <w:abstractNumId w:val="19"/>
  </w:num>
  <w:num w:numId="32">
    <w:abstractNumId w:val="0"/>
  </w:num>
  <w:num w:numId="33">
    <w:abstractNumId w:val="13"/>
  </w:num>
  <w:num w:numId="34">
    <w:abstractNumId w:val="27"/>
  </w:num>
  <w:num w:numId="35">
    <w:abstractNumId w:val="5"/>
  </w:num>
  <w:num w:numId="36">
    <w:abstractNumId w:val="4"/>
  </w:num>
  <w:num w:numId="37">
    <w:abstractNumId w:val="10"/>
  </w:num>
  <w:num w:numId="38">
    <w:abstractNumId w:val="25"/>
  </w:num>
  <w:num w:numId="39">
    <w:abstractNumId w:val="2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35C8A"/>
    <w:rsid w:val="00063B43"/>
    <w:rsid w:val="0006785A"/>
    <w:rsid w:val="000931AF"/>
    <w:rsid w:val="000E339C"/>
    <w:rsid w:val="00127E32"/>
    <w:rsid w:val="00136EA1"/>
    <w:rsid w:val="00141002"/>
    <w:rsid w:val="00155992"/>
    <w:rsid w:val="00194C36"/>
    <w:rsid w:val="001B2C9D"/>
    <w:rsid w:val="001C6DAA"/>
    <w:rsid w:val="001D1F29"/>
    <w:rsid w:val="0022778C"/>
    <w:rsid w:val="00256863"/>
    <w:rsid w:val="0029130A"/>
    <w:rsid w:val="002C3F08"/>
    <w:rsid w:val="002F3233"/>
    <w:rsid w:val="00300445"/>
    <w:rsid w:val="00322692"/>
    <w:rsid w:val="00327D6E"/>
    <w:rsid w:val="00335A27"/>
    <w:rsid w:val="00357524"/>
    <w:rsid w:val="003C3B01"/>
    <w:rsid w:val="003D5A53"/>
    <w:rsid w:val="00401F4E"/>
    <w:rsid w:val="004145A0"/>
    <w:rsid w:val="004278AD"/>
    <w:rsid w:val="004A2F82"/>
    <w:rsid w:val="004F1223"/>
    <w:rsid w:val="00503D34"/>
    <w:rsid w:val="0051403D"/>
    <w:rsid w:val="0053769B"/>
    <w:rsid w:val="00574208"/>
    <w:rsid w:val="00591E17"/>
    <w:rsid w:val="005D15A0"/>
    <w:rsid w:val="005D6BF6"/>
    <w:rsid w:val="006238ED"/>
    <w:rsid w:val="00625F54"/>
    <w:rsid w:val="006473E1"/>
    <w:rsid w:val="006A7841"/>
    <w:rsid w:val="006E4EC7"/>
    <w:rsid w:val="007107A7"/>
    <w:rsid w:val="007334BA"/>
    <w:rsid w:val="00754146"/>
    <w:rsid w:val="007757E7"/>
    <w:rsid w:val="007768E0"/>
    <w:rsid w:val="00782CDC"/>
    <w:rsid w:val="00791C73"/>
    <w:rsid w:val="007C4DC4"/>
    <w:rsid w:val="00805FE7"/>
    <w:rsid w:val="00836C1C"/>
    <w:rsid w:val="0085411B"/>
    <w:rsid w:val="00861ADD"/>
    <w:rsid w:val="008629CE"/>
    <w:rsid w:val="008D27D3"/>
    <w:rsid w:val="00906330"/>
    <w:rsid w:val="00913D44"/>
    <w:rsid w:val="00917660"/>
    <w:rsid w:val="009238C9"/>
    <w:rsid w:val="009D5792"/>
    <w:rsid w:val="009F4ABB"/>
    <w:rsid w:val="009F5C60"/>
    <w:rsid w:val="00A165B8"/>
    <w:rsid w:val="00A24D83"/>
    <w:rsid w:val="00A330A8"/>
    <w:rsid w:val="00A459AA"/>
    <w:rsid w:val="00AB3C3E"/>
    <w:rsid w:val="00AC08E6"/>
    <w:rsid w:val="00AC4D02"/>
    <w:rsid w:val="00AE34EC"/>
    <w:rsid w:val="00B6226A"/>
    <w:rsid w:val="00B76897"/>
    <w:rsid w:val="00B902C0"/>
    <w:rsid w:val="00BB3AC2"/>
    <w:rsid w:val="00C00870"/>
    <w:rsid w:val="00C2276F"/>
    <w:rsid w:val="00C3031E"/>
    <w:rsid w:val="00C42058"/>
    <w:rsid w:val="00CB11FD"/>
    <w:rsid w:val="00CE2EDD"/>
    <w:rsid w:val="00CF2539"/>
    <w:rsid w:val="00D45A81"/>
    <w:rsid w:val="00D64738"/>
    <w:rsid w:val="00D96528"/>
    <w:rsid w:val="00DA7D7B"/>
    <w:rsid w:val="00DB2B19"/>
    <w:rsid w:val="00DB49D4"/>
    <w:rsid w:val="00DE412A"/>
    <w:rsid w:val="00DF4F3A"/>
    <w:rsid w:val="00E70C72"/>
    <w:rsid w:val="00E81F8D"/>
    <w:rsid w:val="00F074D6"/>
    <w:rsid w:val="00F6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2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tr.com.ua/useruploads/images/anketa_turista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tr.com.ua/useruploads/images/anketa_turista.do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ntr.com.ua/useruploads/images/pysmova_zgoda_finliandi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tr.com.ua/useruploads/images/pysmova_zgoda_finliandii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2149</Words>
  <Characters>12254</Characters>
  <Application>Microsoft Office Word</Application>
  <DocSecurity>0</DocSecurity>
  <Lines>102</Lines>
  <Paragraphs>28</Paragraphs>
  <ScaleCrop>false</ScaleCrop>
  <Company>UralSOFT</Company>
  <LinksUpToDate>false</LinksUpToDate>
  <CharactersWithSpaces>14375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92</cp:revision>
  <dcterms:created xsi:type="dcterms:W3CDTF">2019-02-18T13:12:00Z</dcterms:created>
  <dcterms:modified xsi:type="dcterms:W3CDTF">2019-02-22T13:53:00Z</dcterms:modified>
</cp:coreProperties>
</file>