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FD" w:rsidRDefault="00CB11FD" w:rsidP="00CB11FD">
      <w:pPr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CB11FD" w:rsidRDefault="00CB11FD" w:rsidP="00CB11FD"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Обращаем ваше внимание, что с 1 января 2015 года во Вьетнаме вступает в силу новые визовые правила для детей (до 14 лет).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Дети (до 14 лет) при въезде во Вьетнам в сопровождении родителей (опекунов, усыновителей, попечителей) должны иметь документ, подтверждающий родство (свидетельство о рождении, об опеке, свидетельство о браке и т.д.).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При отсутствии документа подтверждающего родства, последнему будет отказано во въезде во Вьетнам.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посещения Вьетнама для гражданин Украины предусмотрен визовый режим.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получения визы во Вьетнам по прилету необходимо предоставить следующие документы:</w:t>
      </w:r>
    </w:p>
    <w:p w:rsidR="00CB11FD" w:rsidRDefault="00CB11FD" w:rsidP="00CB11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Заграничный паспорт (срок действия которого составляет не менее 6 месяцев с момента начала поездки).</w:t>
      </w:r>
    </w:p>
    <w:p w:rsidR="00CB11FD" w:rsidRDefault="00CB11FD" w:rsidP="00CB11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Один экземпляр анкеты установленного образца, заполненной на русском, французском или английском языке. Анкета здесь. Образец заполнение здесь.</w:t>
      </w:r>
    </w:p>
    <w:p w:rsidR="00CB11FD" w:rsidRDefault="00CB11FD" w:rsidP="00CB11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Приглашение (оформляется заблаговременно)</w:t>
      </w:r>
    </w:p>
    <w:p w:rsidR="00CB11FD" w:rsidRDefault="00CB11FD" w:rsidP="00CB11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2 цветных фото 3,5 х 4,5 или 4 х 6. </w:t>
      </w:r>
    </w:p>
    <w:p w:rsidR="00CB11FD" w:rsidRDefault="00CB11FD" w:rsidP="00CB1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 xml:space="preserve">Стоимость однократной визы по прилету: 25 </w:t>
      </w:r>
      <w:proofErr w:type="gramStart"/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дол.</w:t>
      </w:r>
      <w:r>
        <w:rPr>
          <w:rFonts w:ascii="Arial" w:hAnsi="Arial" w:cs="Arial"/>
          <w:b/>
          <w:bCs/>
          <w:i/>
          <w:iCs/>
          <w:color w:val="000080"/>
          <w:u w:val="single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*</w:t>
      </w:r>
      <w:proofErr w:type="gramEnd"/>
      <w:r>
        <w:rPr>
          <w:rStyle w:val="a4"/>
          <w:rFonts w:ascii="Arial" w:hAnsi="Arial" w:cs="Arial"/>
          <w:color w:val="000080"/>
          <w:shd w:val="clear" w:color="auto" w:fill="FFFFFF"/>
        </w:rPr>
        <w:t>Визу по прилету оплачивают все, включая детей, вписанный в паспорт родителя.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Для получения визы во Вьетнамском консульстве Киева необходимо предоставить следующие документы:</w:t>
      </w:r>
    </w:p>
    <w:p w:rsidR="00CB11FD" w:rsidRDefault="00CB11FD" w:rsidP="00CB11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Заграничный паспорт (срок действия которого составляет не менее 6 месяцев с момента начала поездки).</w:t>
      </w:r>
    </w:p>
    <w:p w:rsidR="00CB11FD" w:rsidRDefault="00CB11FD" w:rsidP="00CB11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Один экземпляр анкеты установленного образца, заполненной на русском, французском или английском языке.</w:t>
      </w:r>
    </w:p>
    <w:p w:rsidR="00CB11FD" w:rsidRDefault="00CB11FD" w:rsidP="00CB11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Приглашение Министерства общественной безопасности Вьетнама (оформляется заблаговременно с туром и стоить 15 дол. на чел.).</w:t>
      </w:r>
    </w:p>
    <w:p w:rsidR="00CB11FD" w:rsidRDefault="00CB11FD" w:rsidP="00CB11F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000080"/>
        </w:rPr>
        <w:t>2 цветных фото 3,5х4,5 или 4х6</w:t>
      </w:r>
    </w:p>
    <w:p w:rsidR="00913D44" w:rsidRPr="00754146" w:rsidRDefault="00CB11FD" w:rsidP="00CB1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визы при оформлении в консульстве – под запрос.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Социалистической Республики Вьетнам в Украине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01103, г. Киев, ул. Товарная 51А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Телефон: +38 044 284 57 40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Факс: +38 044 284 55 42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E</w:t>
      </w:r>
      <w:r w:rsidRPr="00CB11FD">
        <w:rPr>
          <w:rFonts w:ascii="Arial" w:hAnsi="Arial" w:cs="Arial"/>
          <w:color w:val="000080"/>
          <w:shd w:val="clear" w:color="auto" w:fill="FFFFFF"/>
        </w:rPr>
        <w:t>-</w:t>
      </w:r>
      <w:r>
        <w:rPr>
          <w:rFonts w:ascii="Arial" w:hAnsi="Arial" w:cs="Arial"/>
          <w:color w:val="000080"/>
          <w:shd w:val="clear" w:color="auto" w:fill="FFFFFF"/>
          <w:lang w:val="en-US"/>
        </w:rPr>
        <w:t>mail</w:t>
      </w:r>
      <w:r w:rsidRPr="00CB11FD">
        <w:rPr>
          <w:rFonts w:ascii="Arial" w:hAnsi="Arial" w:cs="Arial"/>
          <w:color w:val="000080"/>
          <w:shd w:val="clear" w:color="auto" w:fill="FFFFFF"/>
        </w:rPr>
        <w:t>: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  <w:lang w:val="en-US"/>
          </w:rPr>
          <w:t>vnemb</w:t>
        </w:r>
        <w:r w:rsidRPr="00CB11FD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ua</w:t>
        </w:r>
        <w:r w:rsidRPr="00CB11FD">
          <w:rPr>
            <w:rStyle w:val="a5"/>
            <w:rFonts w:ascii="Arial" w:hAnsi="Arial" w:cs="Arial"/>
            <w:shd w:val="clear" w:color="auto" w:fill="FFFFFF"/>
          </w:rPr>
          <w:t>@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mofa</w:t>
        </w:r>
        <w:r w:rsidRPr="00CB11FD">
          <w:rPr>
            <w:rStyle w:val="a5"/>
            <w:rFonts w:ascii="Arial" w:hAnsi="Arial" w:cs="Arial"/>
            <w:shd w:val="clear" w:color="auto" w:fill="FFFFFF"/>
          </w:rPr>
          <w:t>.</w:t>
        </w:r>
        <w:r>
          <w:rPr>
            <w:rStyle w:val="a5"/>
            <w:rFonts w:ascii="Arial" w:hAnsi="Arial" w:cs="Arial"/>
            <w:shd w:val="clear" w:color="auto" w:fill="FFFFFF"/>
            <w:lang w:val="en-US"/>
          </w:rPr>
          <w:t>gov</w:t>
        </w:r>
        <w:r w:rsidRPr="00CB11FD">
          <w:rPr>
            <w:rStyle w:val="a5"/>
            <w:rFonts w:ascii="Arial" w:hAnsi="Arial" w:cs="Arial"/>
            <w:shd w:val="clear" w:color="auto" w:fill="FFFFFF"/>
          </w:rPr>
          <w:t>.</w:t>
        </w:r>
        <w:proofErr w:type="spellStart"/>
        <w:r>
          <w:rPr>
            <w:rStyle w:val="a5"/>
            <w:rFonts w:ascii="Arial" w:hAnsi="Arial" w:cs="Arial"/>
            <w:shd w:val="clear" w:color="auto" w:fill="FFFFFF"/>
            <w:lang w:val="en-US"/>
          </w:rPr>
          <w:t>vn</w:t>
        </w:r>
        <w:proofErr w:type="spellEnd"/>
      </w:hyperlink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Время работы: понедельник – пятница 9:00-12:30, 14:00-17:00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C9" w:rsidRDefault="009238C9" w:rsidP="00DB49D4">
      <w:pPr>
        <w:spacing w:after="0" w:line="240" w:lineRule="auto"/>
      </w:pPr>
      <w:r>
        <w:separator/>
      </w:r>
    </w:p>
  </w:endnote>
  <w:endnote w:type="continuationSeparator" w:id="0">
    <w:p w:rsidR="009238C9" w:rsidRDefault="009238C9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C9" w:rsidRDefault="009238C9" w:rsidP="00DB49D4">
      <w:pPr>
        <w:spacing w:after="0" w:line="240" w:lineRule="auto"/>
      </w:pPr>
      <w:r>
        <w:separator/>
      </w:r>
    </w:p>
  </w:footnote>
  <w:footnote w:type="continuationSeparator" w:id="0">
    <w:p w:rsidR="009238C9" w:rsidRDefault="009238C9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4A2F82"/>
    <w:rsid w:val="0053769B"/>
    <w:rsid w:val="005D6BF6"/>
    <w:rsid w:val="006238ED"/>
    <w:rsid w:val="00625F54"/>
    <w:rsid w:val="006473E1"/>
    <w:rsid w:val="007334BA"/>
    <w:rsid w:val="00754146"/>
    <w:rsid w:val="0085411B"/>
    <w:rsid w:val="00913D44"/>
    <w:rsid w:val="00917660"/>
    <w:rsid w:val="009238C9"/>
    <w:rsid w:val="009D5792"/>
    <w:rsid w:val="00A330A8"/>
    <w:rsid w:val="00AB3C3E"/>
    <w:rsid w:val="00AC08E6"/>
    <w:rsid w:val="00B76897"/>
    <w:rsid w:val="00C3031E"/>
    <w:rsid w:val="00CB11FD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emb.ua@mofa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1577</Characters>
  <Application>Microsoft Office Word</Application>
  <DocSecurity>0</DocSecurity>
  <Lines>13</Lines>
  <Paragraphs>3</Paragraphs>
  <ScaleCrop>false</ScaleCrop>
  <Company>UralSOFT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34</cp:revision>
  <dcterms:created xsi:type="dcterms:W3CDTF">2019-02-18T13:12:00Z</dcterms:created>
  <dcterms:modified xsi:type="dcterms:W3CDTF">2019-02-21T10:55:00Z</dcterms:modified>
</cp:coreProperties>
</file>