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92" w:rsidRDefault="00155992" w:rsidP="00155992">
      <w:pPr>
        <w:rPr>
          <w:rStyle w:val="a3"/>
          <w:rFonts w:ascii="Arial" w:hAnsi="Arial" w:cs="Arial"/>
          <w:i/>
          <w:iCs/>
          <w:color w:val="000080"/>
          <w:shd w:val="clear" w:color="auto" w:fill="FFFFFF"/>
        </w:rPr>
      </w:pPr>
    </w:p>
    <w:p w:rsidR="00155992" w:rsidRDefault="00155992" w:rsidP="00155992">
      <w:pPr>
        <w:rPr>
          <w:rFonts w:ascii="Arial" w:hAnsi="Arial" w:cs="Arial"/>
          <w:color w:val="000080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Граждане Украины при пересечении должны иметь соответствующее разрешение на выезд – визу.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Виза оформляется в Консульском отделе Посольства Китайской Народной Республики в Украине.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"/>
        <w:gridCol w:w="1819"/>
        <w:gridCol w:w="2028"/>
        <w:gridCol w:w="1852"/>
        <w:gridCol w:w="1775"/>
      </w:tblGrid>
      <w:tr w:rsidR="00155992" w:rsidTr="00155992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color w:val="333399"/>
              </w:rPr>
              <w:t>ВИД ВИЗЫ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color w:val="333399"/>
              </w:rPr>
              <w:t>ТИП ВИЗЫ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color w:val="333399"/>
              </w:rPr>
              <w:t>СРОКИ ОФОРМЛЕНИЯ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color w:val="333399"/>
              </w:rPr>
              <w:t>СТОИМОСТЬ ПОД ТУР ПАКЕТ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color w:val="333399"/>
              </w:rPr>
              <w:t>СТОИМОСТЬ БЕЗ ТУР ПАКЕТА</w:t>
            </w:r>
          </w:p>
        </w:tc>
      </w:tr>
      <w:tr w:rsidR="00155992" w:rsidTr="00155992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Туристическая однократная 30*90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Обычная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рабочих дней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Pr="00C3726B" w:rsidRDefault="00C3726B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90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C3726B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155992" w:rsidTr="00155992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Туристическая однократная 30*90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Срочная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C3726B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C3726B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</w:tr>
      <w:tr w:rsidR="00155992" w:rsidTr="00155992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Туристическая однократная 30*90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Суперсрочная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155992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рабочих дня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C3726B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92" w:rsidRDefault="00C3726B">
            <w:pPr>
              <w:pStyle w:val="aa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</w:t>
            </w:r>
            <w:bookmarkStart w:id="0" w:name="_GoBack"/>
            <w:bookmarkEnd w:id="0"/>
          </w:p>
        </w:tc>
      </w:tr>
    </w:tbl>
    <w:p w:rsidR="00913D44" w:rsidRPr="00754146" w:rsidRDefault="00155992" w:rsidP="00591E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 Стоимость других видов виз - под запрос.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b/>
          <w:bCs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НЕОБХОДИМЫЕ ДОКУМЕНТЫ ДЛЯ ОФОРМЛЕНИЯ ТУРИСТИЧЕСКОЙ ВИЗЫ В КИТАЙ: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1.</w:t>
      </w:r>
      <w:r>
        <w:rPr>
          <w:rFonts w:ascii="Arial" w:hAnsi="Arial" w:cs="Arial"/>
          <w:color w:val="000080"/>
          <w:shd w:val="clear" w:color="auto" w:fill="FFFFFF"/>
        </w:rPr>
        <w:t> Анкета заявителя со всеми заполненными полями.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 Анкета здесь.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 Заграничный паспорт</w:t>
      </w:r>
      <w:r>
        <w:rPr>
          <w:rFonts w:ascii="Arial" w:hAnsi="Arial" w:cs="Arial"/>
          <w:color w:val="000080"/>
          <w:shd w:val="clear" w:color="auto" w:fill="FFFFFF"/>
        </w:rPr>
        <w:t> со сроком действия не менее 6 месяцев на момент возвращения из поездки.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</w:t>
      </w:r>
      <w:r>
        <w:rPr>
          <w:rFonts w:ascii="Arial" w:hAnsi="Arial" w:cs="Arial"/>
          <w:color w:val="000080"/>
          <w:shd w:val="clear" w:color="auto" w:fill="FFFFFF"/>
        </w:rPr>
        <w:t>.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1 цветное фото </w:t>
      </w:r>
      <w:r>
        <w:rPr>
          <w:rFonts w:ascii="Arial" w:hAnsi="Arial" w:cs="Arial"/>
          <w:color w:val="000080"/>
          <w:shd w:val="clear" w:color="auto" w:fill="FFFFFF"/>
        </w:rPr>
        <w:t>(3,5х4,5) на белом фоне.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</w:t>
      </w:r>
      <w:r>
        <w:rPr>
          <w:rFonts w:ascii="Arial" w:hAnsi="Arial" w:cs="Arial"/>
          <w:color w:val="000080"/>
          <w:shd w:val="clear" w:color="auto" w:fill="FFFFFF"/>
        </w:rPr>
        <w:t>. </w:t>
      </w:r>
      <w:r>
        <w:rPr>
          <w:rStyle w:val="a3"/>
          <w:rFonts w:ascii="Arial" w:hAnsi="Arial" w:cs="Arial"/>
          <w:color w:val="000080"/>
          <w:shd w:val="clear" w:color="auto" w:fill="FFFFFF"/>
        </w:rPr>
        <w:t>Ксерокопия первой страницы загранпаспорта.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5. Справка с места работы,</w:t>
      </w:r>
      <w:r>
        <w:rPr>
          <w:rFonts w:ascii="Arial" w:hAnsi="Arial" w:cs="Arial"/>
          <w:color w:val="000080"/>
          <w:shd w:val="clear" w:color="auto" w:fill="FFFFFF"/>
        </w:rPr>
        <w:t> с указанием занимаемой должности и оклада (заработной платы *) за последние 6 месяцев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или</w:t>
      </w:r>
      <w:r>
        <w:rPr>
          <w:rFonts w:ascii="Arial" w:hAnsi="Arial" w:cs="Arial"/>
          <w:color w:val="000080"/>
          <w:shd w:val="clear" w:color="auto" w:fill="FFFFFF"/>
        </w:rPr>
        <w:t> справка из банка о наличии денежных средств (минимум 1000 дол США/ чел). Для частных предпринимателей - копия свидетельства о регистрации ЧП.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6. Копии всех 16-ти страниц внутреннего украинского паспорта; </w:t>
      </w:r>
      <w:r>
        <w:rPr>
          <w:rFonts w:ascii="Arial" w:hAnsi="Arial" w:cs="Arial"/>
          <w:color w:val="000080"/>
          <w:shd w:val="clear" w:color="auto" w:fill="FFFFFF"/>
        </w:rPr>
        <w:t>(Для держателей украинских паспортов нового образца (ID карт) необходимо предоставлять справку из ОВИРа о наличии у аппликанта действующего загранпаспорта (паспортов) и/либо аннуляции старых (недействительных) загранпаспортов).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* Если у заявителя на визу заграничный паспорт выдан после 01.01.2015 г. дополнительно необходимо предоставить копию всех 32-х страниц предыдущего заграничного паспорта (даже чистых страниц);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* В случае,если заработная плата в среднем меньше 4000 грн., необходимо предоставлять и справку из банка.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* Если возраст туриста 60 лет и старше - необходимо предоставить копию страхового полиса на весь период поездки;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Для детей, путешествующих с родителями: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lastRenderedPageBreak/>
        <w:t>1. Верно заполненная визовая анкета;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2. Проездной документ ребенка</w:t>
      </w:r>
      <w:r>
        <w:rPr>
          <w:rFonts w:ascii="Arial" w:hAnsi="Arial" w:cs="Arial"/>
          <w:color w:val="000080"/>
          <w:shd w:val="clear" w:color="auto" w:fill="FFFFFF"/>
        </w:rPr>
        <w:t> (наличие 2 чистых страниц для открытия визы) или наличие записи и фото в паспорте одного из родителей);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3. Одна цветная фотография (3,5х4,5);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4. Оригинал нотариально заверенного разрешения на выезд ребенка</w:t>
      </w:r>
      <w:r>
        <w:rPr>
          <w:rFonts w:ascii="Arial" w:hAnsi="Arial" w:cs="Arial"/>
          <w:color w:val="000080"/>
          <w:shd w:val="clear" w:color="auto" w:fill="FFFFFF"/>
        </w:rPr>
        <w:t> за границу, в случае путешествия с одним из родителей либо в сопровождении третьего лица;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5. Копия свидетельства о рождении;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6. Справка из учебного заведения;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7. Копия 1 стр. детского проездного документа;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8. Спонсорское письмо от родителей;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9. Копия оплаченного либо забронированного авиабилета;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5.</w:t>
      </w:r>
      <w:r>
        <w:rPr>
          <w:rFonts w:ascii="Arial" w:hAnsi="Arial" w:cs="Arial"/>
          <w:color w:val="000080"/>
          <w:shd w:val="clear" w:color="auto" w:fill="FFFFFF"/>
        </w:rPr>
        <w:t> Ксерокопия первой и второй страницы загранпаспорта (если ребенок вписан в паспорт родителей)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6</w:t>
      </w:r>
      <w:r>
        <w:rPr>
          <w:rFonts w:ascii="Arial" w:hAnsi="Arial" w:cs="Arial"/>
          <w:color w:val="000080"/>
          <w:shd w:val="clear" w:color="auto" w:fill="FFFFFF"/>
        </w:rPr>
        <w:t>. Для студентов или пенсионеров копия студенческого (украинского) паспорта.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 </w:t>
      </w:r>
      <w:r>
        <w:rPr>
          <w:rStyle w:val="a3"/>
          <w:rFonts w:ascii="Arial" w:hAnsi="Arial" w:cs="Arial"/>
          <w:i/>
          <w:iCs/>
          <w:color w:val="000080"/>
          <w:shd w:val="clear" w:color="auto" w:fill="FFFFFF"/>
        </w:rPr>
        <w:t>С 4 ноября 2010 года для граждан Украины отменена виза в Гонконг. Срок пребывания на территории Гонконга не должен превышать 14 дней.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КНР в Украине</w:t>
      </w:r>
      <w:r>
        <w:rPr>
          <w:rFonts w:ascii="Arial" w:hAnsi="Arial" w:cs="Arial"/>
          <w:color w:val="000080"/>
          <w:shd w:val="clear" w:color="auto" w:fill="FFFFFF"/>
        </w:rPr>
        <w:br/>
        <w:t>г. Киев, ул. Грушевского, 32</w:t>
      </w:r>
      <w:r>
        <w:rPr>
          <w:rFonts w:ascii="Arial" w:hAnsi="Arial" w:cs="Arial"/>
          <w:color w:val="000080"/>
          <w:shd w:val="clear" w:color="auto" w:fill="FFFFFF"/>
        </w:rPr>
        <w:br/>
        <w:t>Тел.: +38 (044) 254-00-86, +38 (044) 253-41-14</w:t>
      </w:r>
      <w:r>
        <w:rPr>
          <w:rFonts w:ascii="Arial" w:hAnsi="Arial" w:cs="Arial"/>
          <w:color w:val="000080"/>
          <w:shd w:val="clear" w:color="auto" w:fill="FFFFFF"/>
        </w:rPr>
        <w:br/>
        <w:t>Секретарь: +38 (044) 253-46-88; факс: +38 (044)253-81-31</w:t>
      </w:r>
      <w:r>
        <w:rPr>
          <w:rFonts w:ascii="Arial" w:hAnsi="Arial" w:cs="Arial"/>
          <w:color w:val="000080"/>
          <w:shd w:val="clear" w:color="auto" w:fill="FFFFFF"/>
        </w:rPr>
        <w:br/>
        <w:t>Пресс-секретарь: +38 (044) 253-14-24</w:t>
      </w:r>
      <w:r>
        <w:rPr>
          <w:rFonts w:ascii="Arial" w:hAnsi="Arial" w:cs="Arial"/>
          <w:color w:val="000080"/>
          <w:shd w:val="clear" w:color="auto" w:fill="FFFFFF"/>
        </w:rPr>
        <w:br/>
        <w:t>Канцелярия: +38 (044) 253-34-92; факс: +38 (044) 253-73-71</w:t>
      </w:r>
      <w:r>
        <w:rPr>
          <w:rFonts w:ascii="Arial" w:hAnsi="Arial" w:cs="Arial"/>
          <w:color w:val="000080"/>
          <w:shd w:val="clear" w:color="auto" w:fill="FFFFFF"/>
        </w:rPr>
        <w:br/>
      </w:r>
      <w:hyperlink r:id="rId8" w:tgtFrame="_blank" w:history="1">
        <w:r>
          <w:rPr>
            <w:rStyle w:val="a5"/>
            <w:rFonts w:ascii="Arial" w:hAnsi="Arial" w:cs="Arial"/>
            <w:shd w:val="clear" w:color="auto" w:fill="FFFFFF"/>
          </w:rPr>
          <w:t>http://ua.chineseembassy.org/rus/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Консульский отдел посольства КНР в Украине</w:t>
      </w:r>
      <w:r>
        <w:rPr>
          <w:rFonts w:ascii="Arial" w:hAnsi="Arial" w:cs="Arial"/>
          <w:color w:val="000080"/>
          <w:shd w:val="clear" w:color="auto" w:fill="FFFFFF"/>
        </w:rPr>
        <w:br/>
        <w:t>г. Киев, ул. Грушевского, 28/2</w:t>
      </w:r>
      <w:r>
        <w:rPr>
          <w:rFonts w:ascii="Arial" w:hAnsi="Arial" w:cs="Arial"/>
          <w:color w:val="000080"/>
          <w:shd w:val="clear" w:color="auto" w:fill="FFFFFF"/>
        </w:rPr>
        <w:br/>
        <w:t>Тел.: +38 (044) 253-13-29</w:t>
      </w:r>
      <w:r>
        <w:rPr>
          <w:rFonts w:ascii="Arial" w:hAnsi="Arial" w:cs="Arial"/>
          <w:color w:val="000080"/>
          <w:shd w:val="clear" w:color="auto" w:fill="FFFFFF"/>
        </w:rPr>
        <w:br/>
        <w:t>Факс: +38 (044) 253-73-71</w:t>
      </w:r>
      <w:r>
        <w:rPr>
          <w:rFonts w:ascii="Arial" w:hAnsi="Arial" w:cs="Arial"/>
          <w:color w:val="000080"/>
          <w:shd w:val="clear" w:color="auto" w:fill="FFFFFF"/>
        </w:rPr>
        <w:br/>
      </w:r>
      <w:hyperlink r:id="rId9" w:tgtFrame="_blank" w:history="1">
        <w:r>
          <w:rPr>
            <w:rStyle w:val="a5"/>
            <w:rFonts w:ascii="Arial" w:hAnsi="Arial" w:cs="Arial"/>
            <w:shd w:val="clear" w:color="auto" w:fill="FFFFFF"/>
          </w:rPr>
          <w:t>http://ua.chineseembassy.org/rus/lsqz/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и Генеральное Консульство Украины в г. Пекин</w:t>
      </w:r>
      <w:r>
        <w:rPr>
          <w:rFonts w:ascii="Arial" w:hAnsi="Arial" w:cs="Arial"/>
          <w:color w:val="000080"/>
          <w:shd w:val="clear" w:color="auto" w:fill="FFFFFF"/>
        </w:rPr>
        <w:br/>
        <w:t>No.11, San Li Tun, Dong 6 Jie, Beijing, China, 100600</w:t>
      </w:r>
      <w:r>
        <w:rPr>
          <w:rFonts w:ascii="Arial" w:hAnsi="Arial" w:cs="Arial"/>
          <w:color w:val="000080"/>
          <w:shd w:val="clear" w:color="auto" w:fill="FFFFFF"/>
        </w:rPr>
        <w:br/>
        <w:t>Тел.: +86 (10) 653-263-59; </w:t>
      </w:r>
      <w:r>
        <w:rPr>
          <w:rFonts w:ascii="Arial" w:hAnsi="Arial" w:cs="Arial"/>
          <w:color w:val="000080"/>
          <w:shd w:val="clear" w:color="auto" w:fill="FFFFFF"/>
        </w:rPr>
        <w:br/>
        <w:t>Факс: +86 (10) 653-267-65. </w:t>
      </w:r>
    </w:p>
    <w:sectPr w:rsidR="00913D44" w:rsidRPr="00754146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84" w:rsidRDefault="00DA1984" w:rsidP="00DB49D4">
      <w:pPr>
        <w:spacing w:after="0" w:line="240" w:lineRule="auto"/>
      </w:pPr>
      <w:r>
        <w:separator/>
      </w:r>
    </w:p>
  </w:endnote>
  <w:endnote w:type="continuationSeparator" w:id="0">
    <w:p w:rsidR="00DA1984" w:rsidRDefault="00DA1984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D4" w:rsidRDefault="00DB49D4" w:rsidP="00DB49D4">
    <w:pPr>
      <w:pStyle w:val="a8"/>
      <w:jc w:val="center"/>
    </w:pPr>
    <w:r>
      <w:rPr>
        <w:color w:val="000080"/>
        <w:sz w:val="18"/>
      </w:rPr>
      <w:t>ПП «Центр оздоровлення», ліц. на туроператорську д</w:t>
    </w:r>
    <w:r>
      <w:rPr>
        <w:color w:val="000080"/>
        <w:sz w:val="18"/>
        <w:lang w:val="uk-UA"/>
      </w:rPr>
      <w:t>і</w:t>
    </w:r>
    <w:r>
      <w:rPr>
        <w:color w:val="000080"/>
        <w:sz w:val="18"/>
      </w:rPr>
      <w:t>яльність АВ №566150 от 15.10.2010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84" w:rsidRDefault="00DA1984" w:rsidP="00DB49D4">
      <w:pPr>
        <w:spacing w:after="0" w:line="240" w:lineRule="auto"/>
      </w:pPr>
      <w:r>
        <w:separator/>
      </w:r>
    </w:p>
  </w:footnote>
  <w:footnote w:type="continuationSeparator" w:id="0">
    <w:p w:rsidR="00DA1984" w:rsidRDefault="00DA1984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21"/>
  </w:num>
  <w:num w:numId="5">
    <w:abstractNumId w:val="3"/>
  </w:num>
  <w:num w:numId="6">
    <w:abstractNumId w:val="15"/>
  </w:num>
  <w:num w:numId="7">
    <w:abstractNumId w:val="13"/>
  </w:num>
  <w:num w:numId="8">
    <w:abstractNumId w:val="26"/>
  </w:num>
  <w:num w:numId="9">
    <w:abstractNumId w:val="0"/>
  </w:num>
  <w:num w:numId="10">
    <w:abstractNumId w:val="16"/>
  </w:num>
  <w:num w:numId="11">
    <w:abstractNumId w:val="12"/>
  </w:num>
  <w:num w:numId="12">
    <w:abstractNumId w:val="10"/>
  </w:num>
  <w:num w:numId="13">
    <w:abstractNumId w:val="1"/>
  </w:num>
  <w:num w:numId="14">
    <w:abstractNumId w:val="23"/>
  </w:num>
  <w:num w:numId="15">
    <w:abstractNumId w:val="17"/>
  </w:num>
  <w:num w:numId="16">
    <w:abstractNumId w:val="8"/>
  </w:num>
  <w:num w:numId="17">
    <w:abstractNumId w:val="9"/>
  </w:num>
  <w:num w:numId="18">
    <w:abstractNumId w:val="5"/>
  </w:num>
  <w:num w:numId="19">
    <w:abstractNumId w:val="7"/>
  </w:num>
  <w:num w:numId="20">
    <w:abstractNumId w:val="14"/>
  </w:num>
  <w:num w:numId="21">
    <w:abstractNumId w:val="20"/>
  </w:num>
  <w:num w:numId="22">
    <w:abstractNumId w:val="18"/>
  </w:num>
  <w:num w:numId="23">
    <w:abstractNumId w:val="24"/>
  </w:num>
  <w:num w:numId="24">
    <w:abstractNumId w:val="11"/>
  </w:num>
  <w:num w:numId="25">
    <w:abstractNumId w:val="6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36EA1"/>
    <w:rsid w:val="00141002"/>
    <w:rsid w:val="00155992"/>
    <w:rsid w:val="001B2C9D"/>
    <w:rsid w:val="001D1F29"/>
    <w:rsid w:val="00256863"/>
    <w:rsid w:val="002F3233"/>
    <w:rsid w:val="00300445"/>
    <w:rsid w:val="00322692"/>
    <w:rsid w:val="00327D6E"/>
    <w:rsid w:val="00335A27"/>
    <w:rsid w:val="00357524"/>
    <w:rsid w:val="003D5A53"/>
    <w:rsid w:val="00401F4E"/>
    <w:rsid w:val="004A2F82"/>
    <w:rsid w:val="004F1223"/>
    <w:rsid w:val="0053769B"/>
    <w:rsid w:val="00574208"/>
    <w:rsid w:val="00591E17"/>
    <w:rsid w:val="005D6BF6"/>
    <w:rsid w:val="006238ED"/>
    <w:rsid w:val="00625F54"/>
    <w:rsid w:val="006473E1"/>
    <w:rsid w:val="006E4EC7"/>
    <w:rsid w:val="007107A7"/>
    <w:rsid w:val="007334BA"/>
    <w:rsid w:val="00754146"/>
    <w:rsid w:val="007757E7"/>
    <w:rsid w:val="007768E0"/>
    <w:rsid w:val="007C4DC4"/>
    <w:rsid w:val="0085411B"/>
    <w:rsid w:val="00861ADD"/>
    <w:rsid w:val="008629CE"/>
    <w:rsid w:val="00913D44"/>
    <w:rsid w:val="00917660"/>
    <w:rsid w:val="009238C9"/>
    <w:rsid w:val="009D5792"/>
    <w:rsid w:val="009F5C60"/>
    <w:rsid w:val="00A24D83"/>
    <w:rsid w:val="00A330A8"/>
    <w:rsid w:val="00AB3C3E"/>
    <w:rsid w:val="00AC08E6"/>
    <w:rsid w:val="00AE34EC"/>
    <w:rsid w:val="00B6226A"/>
    <w:rsid w:val="00B76897"/>
    <w:rsid w:val="00B902C0"/>
    <w:rsid w:val="00C2276F"/>
    <w:rsid w:val="00C3031E"/>
    <w:rsid w:val="00C3726B"/>
    <w:rsid w:val="00C42058"/>
    <w:rsid w:val="00CB11FD"/>
    <w:rsid w:val="00CE2EDD"/>
    <w:rsid w:val="00D96528"/>
    <w:rsid w:val="00DA1984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7919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ua.com.ua/goto/http:/ua.chineseembassy.org/r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anketa_kytay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nua.com.ua/goto/http:/ua.chineseembassy.org/rus/lsq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534</Words>
  <Characters>3050</Characters>
  <Application>Microsoft Office Word</Application>
  <DocSecurity>0</DocSecurity>
  <Lines>25</Lines>
  <Paragraphs>7</Paragraphs>
  <ScaleCrop>false</ScaleCrop>
  <Company>UralSOFT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Алла</cp:lastModifiedBy>
  <cp:revision>66</cp:revision>
  <dcterms:created xsi:type="dcterms:W3CDTF">2019-02-18T13:12:00Z</dcterms:created>
  <dcterms:modified xsi:type="dcterms:W3CDTF">2019-09-05T09:10:00Z</dcterms:modified>
</cp:coreProperties>
</file>