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97" w:rsidRDefault="00CA4197" w:rsidP="00CA4197">
      <w:pPr>
        <w:pStyle w:val="aa"/>
        <w:shd w:val="clear" w:color="auto" w:fill="FFFFFF"/>
        <w:rPr>
          <w:rStyle w:val="a3"/>
          <w:rFonts w:ascii="Arial" w:hAnsi="Arial" w:cs="Arial"/>
          <w:color w:val="000080"/>
        </w:rPr>
      </w:pP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Наконец - то нет необходимости доказывать, что безвизовый режим становится реальностью -официальный журнал Европейского союза 22 мая 2017 обнародовал решение об отмене визовых требований для граждан Украины. Это означает,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Евросоюза.  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– Какие страны открывают для нас безвиз?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Если упрощенно, то речь идет о 30 стран: все государства-члены ЕС, за исключением </w:t>
      </w:r>
      <w:r>
        <w:rPr>
          <w:rStyle w:val="a3"/>
          <w:rFonts w:ascii="Arial" w:hAnsi="Arial" w:cs="Arial"/>
          <w:color w:val="000080"/>
        </w:rPr>
        <w:t>Великобритании и Ирландии</w:t>
      </w:r>
      <w:r>
        <w:rPr>
          <w:rFonts w:ascii="Arial" w:hAnsi="Arial" w:cs="Arial"/>
          <w:color w:val="000080"/>
        </w:rPr>
        <w:t>, а также четыре шенгенские государства за пределами союза </w:t>
      </w:r>
      <w:r>
        <w:rPr>
          <w:rStyle w:val="a3"/>
          <w:rFonts w:ascii="Arial" w:hAnsi="Arial" w:cs="Arial"/>
          <w:color w:val="000080"/>
        </w:rPr>
        <w:t>Швейцария, Норвегия, Исландия и Лихтенштейн.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Обратите внимание: мы договорились о безвизовом режиме не "с Шенгеном", а с Евросоюзом. Это значит, что</w:t>
      </w:r>
      <w:r>
        <w:rPr>
          <w:rFonts w:ascii="Arial" w:hAnsi="Arial" w:cs="Arial"/>
          <w:color w:val="000080"/>
        </w:rPr>
        <w:t xml:space="preserve"> </w:t>
      </w:r>
      <w:bookmarkStart w:id="0" w:name="_GoBack"/>
      <w:bookmarkEnd w:id="0"/>
      <w:r>
        <w:rPr>
          <w:rStyle w:val="a3"/>
          <w:rFonts w:ascii="Arial" w:hAnsi="Arial" w:cs="Arial"/>
          <w:color w:val="000080"/>
        </w:rPr>
        <w:t>Болгария, Румыния, Хорватия и Кипр</w:t>
      </w:r>
      <w:r>
        <w:rPr>
          <w:rFonts w:ascii="Arial" w:hAnsi="Arial" w:cs="Arial"/>
          <w:color w:val="000080"/>
        </w:rPr>
        <w:t>, которые не входят в Шенгенскую зону, от 11 июня также будут пускать украинцев без виз. 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 - Какие документы нужны для въезда в ЕС?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Для въезда в страны ЕС всем иностранцам необходимо иметь биометрический загранпаспорт, достаточную сумму денег для пребывания в ЕС и для возвращения домой, а также нужно обосновать пограничникам цель и условия своего пребывания в ЕС.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При этом полный перечень документов, которые необходимо предъявить пограничнику, зависит от цели поездки. 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Туризм / частные поездки</w:t>
      </w:r>
      <w:r>
        <w:rPr>
          <w:rFonts w:ascii="Arial" w:hAnsi="Arial" w:cs="Arial"/>
          <w:color w:val="000080"/>
        </w:rPr>
        <w:br/>
      </w:r>
    </w:p>
    <w:p w:rsidR="00CA4197" w:rsidRDefault="00CA4197" w:rsidP="00CA41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бронирование проживания или приглашение;</w:t>
      </w:r>
    </w:p>
    <w:p w:rsidR="00CA4197" w:rsidRDefault="00CA4197" w:rsidP="00CA41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обратный билет (если путешествуете автомобилем, это не обязательно)</w:t>
      </w:r>
    </w:p>
    <w:p w:rsidR="00CA4197" w:rsidRDefault="00CA4197" w:rsidP="00CA41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маршрут или план вашей поездки (если путешествуете автомобилем).</w:t>
      </w:r>
    </w:p>
    <w:p w:rsidR="00CA4197" w:rsidRDefault="00CA4197" w:rsidP="00CA41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80"/>
          <w:shd w:val="clear" w:color="auto" w:fill="FFFFFF"/>
        </w:rPr>
        <w:t>При этом подтвердить финансовую состоятельность можно с помощью наличных, тревел-чеков, уплаченного проживания и билетов, финансовых гарантий стороны, присылает вам приглашение, а также с помощью кредитных карт международных платежных систем.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Кроме того, на время поездки лучше оформить полис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медицинского страхования. </w:t>
      </w:r>
      <w:r>
        <w:rPr>
          <w:rFonts w:ascii="Arial" w:hAnsi="Arial" w:cs="Arial"/>
          <w:color w:val="000080"/>
          <w:shd w:val="clear" w:color="auto" w:fill="FFFFFF"/>
        </w:rPr>
        <w:t>Если вы путешествуете автомобилем, пограничникам также необходимо предъявить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полис гражданской ответственности.</w:t>
      </w:r>
      <w:r>
        <w:rPr>
          <w:rFonts w:ascii="Arial" w:hAnsi="Arial" w:cs="Arial"/>
          <w:color w:val="000080"/>
          <w:shd w:val="clear" w:color="auto" w:fill="FFFFFF"/>
        </w:rPr>
        <w:t> </w:t>
      </w:r>
    </w:p>
    <w:p w:rsidR="00CA4197" w:rsidRDefault="00CA4197" w:rsidP="00CA4197">
      <w:pPr>
        <w:pStyle w:val="2"/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Бизнес-поездки / командировки</w:t>
      </w:r>
    </w:p>
    <w:p w:rsidR="00CA4197" w:rsidRDefault="00CA4197" w:rsidP="00CA4197">
      <w:pPr>
        <w:pStyle w:val="2"/>
        <w:numPr>
          <w:ilvl w:val="0"/>
          <w:numId w:val="6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приглашения на мероприятие;</w:t>
      </w:r>
    </w:p>
    <w:p w:rsidR="00CA4197" w:rsidRDefault="00CA4197" w:rsidP="00CA4197">
      <w:pPr>
        <w:pStyle w:val="2"/>
        <w:numPr>
          <w:ilvl w:val="0"/>
          <w:numId w:val="6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другой документ, подтверждающий торговые или деловые отношения;</w:t>
      </w:r>
    </w:p>
    <w:p w:rsidR="00CA4197" w:rsidRDefault="00CA4197" w:rsidP="00CA4197">
      <w:pPr>
        <w:pStyle w:val="2"/>
        <w:numPr>
          <w:ilvl w:val="0"/>
          <w:numId w:val="6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lastRenderedPageBreak/>
        <w:t>билет на мероприятие (если целью поездки является его посещения).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Обратный билет не является обязательным, поскольку срок бизнес-визита может затянуться.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Безвизовый режим позволит краткосрочное пребывание в государствах-членах ЕС и других государствах-участниках Шенгенского соглашения до </w:t>
      </w:r>
      <w:r>
        <w:rPr>
          <w:rStyle w:val="a3"/>
          <w:rFonts w:ascii="Arial" w:hAnsi="Arial" w:cs="Arial"/>
          <w:color w:val="000080"/>
        </w:rPr>
        <w:t>90 дней в течение 180 дней.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> - Распространяется ли безвиз на детей и подростков?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Ответ прост: да, распространяется! Какой был бы смысл в "безвизовом отпуске", если для детей все равно нужно было бы оформлять визу, собирая все те же документы?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 октября 2016 все паспорта, которые получают дети, есть биометрическими и дают право поездки в европейские страны без виз - так же, как и "взрослые" паспорта.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>- Что делать тем родителям, которые получили для детей "неправильный" паспорт, без биометрии?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Вам придется либо получать новый паспорт для ребенка, или ставить визу в старый документ. Порадовать себя можно разве что тем, что для несовершеннолетних граждан, то есть до 18 лет, визы выдают бесплатно - такая норма в соглашении об упрощении визового режима между Украиной и ЕС.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- 12, 14 или 16 лет: отличие загранпаспортов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До 12 лет дети не сдают отпечатков, но "качество" паспорта от этого не меняется, он дает право на безвиз. В этот период паспорт выдается на 4 года.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Признаком "биометрии" является чип, а он даже в паспорте младенца.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Второй "тип" заграничного паспорта получают дети от 12 до 14 лет. Здесь мы уже имеем в чипе отпечатки пальцев, но в другом паспорт, его "качество" и процедура оформления остаются точно такими же.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А вот с 14 лет все меняется: с этого возраста загранпаспорт выдадут только тем детям, кто уже имеет Id-картку (заменитель внутреннего паспорта), без нее документы на оформление загранпаспорта просто не возьмут.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 16-летие ситуация снова в корне меняется. В этом возрасте оформлять паспорт становится легче, а его "качество" - выше. Во-первых, ребенок имеет право сам оформить паспорт, без родителей. Во-вторых, 16 лет выдается паспорт, срок действия которого - 10 лет. До этого, напомним, дети получают только 4-летние паспорта.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lastRenderedPageBreak/>
        <w:br/>
      </w:r>
      <w:r>
        <w:rPr>
          <w:rStyle w:val="a3"/>
          <w:rFonts w:ascii="Arial" w:hAnsi="Arial" w:cs="Arial"/>
          <w:color w:val="000080"/>
        </w:rPr>
        <w:t>- Как оформить паспорт для ребенка?</w:t>
      </w:r>
    </w:p>
    <w:p w:rsidR="00CA4197" w:rsidRDefault="00CA4197" w:rsidP="00CA4197">
      <w:pPr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Для оформления загранпаспорта ребенку до 16 лет необходимы следующие документы:</w:t>
      </w:r>
    </w:p>
    <w:p w:rsidR="00CA4197" w:rsidRDefault="00CA4197" w:rsidP="00CA41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Паспорт (id-карта) гражданина Украины, если документ оформляется ребенку старше 14 лет, проживает в Украине, или оригинал свидетельства о рождении ребенка - при первом оформлении паспорта ребенку до 14 лет. Еще раз обращаем ваше внимание на это различие!</w:t>
      </w:r>
    </w:p>
    <w:p w:rsidR="00CA4197" w:rsidRDefault="00CA4197" w:rsidP="00CA41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Тот из родителей, кто пришел оформлять паспорт для ребенка, должен иметь с собой документы, подтверждающие его личность.</w:t>
      </w:r>
    </w:p>
    <w:p w:rsidR="00CA4197" w:rsidRDefault="00CA4197" w:rsidP="00CA41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Фотографирование детей старше 12 лет происходит при подаче документов на паспорт. Детей до 12 лет можно или сфотографировать на месте, или принести с собой фотографию размером 10х15.</w:t>
      </w:r>
    </w:p>
    <w:p w:rsidR="00CA4197" w:rsidRDefault="00CA4197" w:rsidP="00CA41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При заказе загранпаспорта обязательное наличие ранее выданного паспорта или проездного документа ребенка или документа, подтверждающего потерю старого паспорта.</w:t>
      </w:r>
    </w:p>
    <w:p w:rsidR="00CA4197" w:rsidRDefault="00CA4197" w:rsidP="00CA41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Нужен идентификационный код (ИНН), если вы его оформили на ребенка раньше. Если у ребенка нет налогового номера, то он не нужен.</w:t>
      </w:r>
    </w:p>
    <w:p w:rsidR="00CA4197" w:rsidRDefault="00CA4197" w:rsidP="00CA41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И, конечно, нужны документы, подтверждающие уплату административного сбора, либо оригинал документа об освобождении от его уплаты; произвести оплату можно в местах оформления паспорта с помощью терминалов самообслуживания.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 </w:t>
      </w:r>
    </w:p>
    <w:p w:rsidR="00CA4197" w:rsidRDefault="00CA4197" w:rsidP="00CA4197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- А что понадобится на границе?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Если ребенок в возрасте до 16 лет путешествует без родителей, например, с классом или в составе спортивной команды, то необходимо:</w:t>
      </w:r>
      <w:r>
        <w:rPr>
          <w:rFonts w:ascii="Arial" w:hAnsi="Arial" w:cs="Arial"/>
          <w:color w:val="000080"/>
        </w:rPr>
        <w:br/>
      </w:r>
    </w:p>
    <w:p w:rsidR="00CA4197" w:rsidRDefault="00CA4197" w:rsidP="00CA41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согласие обоих родителей, или опекунов / усыновителей или других законных представителей ребенка.В согласии указывается страна, куда едет ребенок, и период пребывания в данной стране;</w:t>
      </w:r>
    </w:p>
    <w:p w:rsidR="00CA4197" w:rsidRDefault="00CA4197" w:rsidP="00CA41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указать данные сопровождающего, который будет путешествовать с ребенком; если такого сопровождающего нет, то некоторые авиакомпании предоставляют услугу сопровождения несовершеннолетних за отдельную плату.</w:t>
      </w:r>
    </w:p>
    <w:p w:rsidR="00913D44" w:rsidRPr="00CF2539" w:rsidRDefault="00CA4197" w:rsidP="00CA4197">
      <w:r>
        <w:rPr>
          <w:rFonts w:ascii="Arial" w:hAnsi="Arial" w:cs="Arial"/>
          <w:color w:val="000080"/>
          <w:shd w:val="clear" w:color="auto" w:fill="FFFFFF"/>
        </w:rPr>
        <w:t>Обновлено: И не забудьте свидетельство о рождении. Оно позволит пограничникам понять, что те люди, которые едут с ребенком, действительно являются родителями :)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Для тех, кто не имеет биометрического паспорта - нужно иметь в паспорте действующую визу: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НЕОБХОДИМЫЙ СПИСОК ДОКУМЕНТОВ ДЛЯ ТУРИСТИЧЕСКОЙ ВИЗЫ В ШВЕЙЦАРИЮ: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Стоимость визы в Швейцарию: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для взрослых: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2132 UAH</w:t>
      </w:r>
      <w:r>
        <w:rPr>
          <w:rFonts w:ascii="Arial" w:hAnsi="Arial" w:cs="Arial"/>
          <w:color w:val="000080"/>
          <w:shd w:val="clear" w:color="auto" w:fill="FFFFFF"/>
        </w:rPr>
        <w:t> (80 $)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для детей 6-12 лет –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1333 UAH</w:t>
      </w:r>
      <w:r>
        <w:rPr>
          <w:rFonts w:ascii="Arial" w:hAnsi="Arial" w:cs="Arial"/>
          <w:color w:val="000080"/>
          <w:shd w:val="clear" w:color="auto" w:fill="FFFFFF"/>
        </w:rPr>
        <w:t> (80 $)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для детей до 6 лет –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бесплатно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lastRenderedPageBreak/>
        <w:t>Срок рассмотрения документов – от 5-7 рабочих дней.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Подача документов в консульство Швейцарии по предварительной записи.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ВСЕ ДОКУМЕНТЫ ОБЯЗАТЕЛЬНО ДОЛЖНЫ БЫТЬ ПЕРЕВЕДЕНЫ НА НЕМЕЦКИЙ ИЛИ АНГЛИЙСКИЙ ЯЗЫК!!!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1. Анкетные данные туриста</w:t>
      </w:r>
      <w:r>
        <w:rPr>
          <w:rFonts w:ascii="Arial" w:hAnsi="Arial" w:cs="Arial"/>
          <w:color w:val="000080"/>
          <w:shd w:val="clear" w:color="auto" w:fill="FFFFFF"/>
        </w:rPr>
        <w:t> (по форме оператора). Обязательно заполнение ВСЕ пункты анкеты.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Образец анкеты.</w:t>
        </w:r>
      </w:hyperlink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 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 Заграничный паспорт</w:t>
      </w:r>
      <w:r>
        <w:rPr>
          <w:rFonts w:ascii="Arial" w:hAnsi="Arial" w:cs="Arial"/>
          <w:color w:val="000080"/>
          <w:shd w:val="clear" w:color="auto" w:fill="FFFFFF"/>
        </w:rPr>
        <w:t> (срок действия не менее 3 месяцев после окончания поездки, должен содержать минимум 2 чистые страницы предназначенные для вклеивания виз). Не принимаются: паспорта с продленным сроком действия, паспорта на девичьих фамилиях, если настоящая фамилия изменена на фамилию мужа;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ВНИМАНИЕ!</w:t>
      </w:r>
      <w:r>
        <w:rPr>
          <w:rFonts w:ascii="Arial" w:hAnsi="Arial" w:cs="Arial"/>
          <w:color w:val="000080"/>
          <w:shd w:val="clear" w:color="auto" w:fill="FFFFFF"/>
        </w:rPr>
        <w:t> Если у туриста на руках несколько заграничных паспортов – они предоставляются в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ОРИГИНАЛЕ.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3. </w:t>
      </w:r>
      <w:r>
        <w:rPr>
          <w:rFonts w:ascii="Arial" w:hAnsi="Arial" w:cs="Arial"/>
          <w:color w:val="000080"/>
          <w:shd w:val="clear" w:color="auto" w:fill="FFFFFF"/>
        </w:rPr>
        <w:t>Копия украинского паспорта (страницы с отметками).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</w:t>
      </w:r>
      <w:r>
        <w:rPr>
          <w:rFonts w:ascii="Arial" w:hAnsi="Arial" w:cs="Arial"/>
          <w:color w:val="000080"/>
          <w:shd w:val="clear" w:color="auto" w:fill="FFFFFF"/>
        </w:rPr>
        <w:t>. Копия ИНН.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</w:t>
      </w:r>
      <w:r>
        <w:rPr>
          <w:rFonts w:ascii="Arial" w:hAnsi="Arial" w:cs="Arial"/>
          <w:color w:val="000080"/>
          <w:shd w:val="clear" w:color="auto" w:fill="FFFFFF"/>
        </w:rPr>
        <w:t>. Копия свидетельства о браке (разводе).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6. 2 цветных фото 3.5х4.5</w:t>
      </w:r>
      <w:r>
        <w:rPr>
          <w:rFonts w:ascii="Arial" w:hAnsi="Arial" w:cs="Arial"/>
          <w:color w:val="000080"/>
          <w:shd w:val="clear" w:color="auto" w:fill="FFFFFF"/>
        </w:rPr>
        <w:t> на белом фоне, 80 % лица (также фото детей, которые едут), фото не старше 6 месяцев.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7. Справка с места работы</w:t>
      </w:r>
      <w:r>
        <w:rPr>
          <w:rFonts w:ascii="Arial" w:hAnsi="Arial" w:cs="Arial"/>
          <w:color w:val="000080"/>
          <w:shd w:val="clear" w:color="auto" w:fill="FFFFFF"/>
        </w:rPr>
        <w:t> + перевод на англ. или немец. языки,  за последние 6 месяцев с разбивкой зарплаты по месяцам и подтверждением сохранения рабочего места (на фирменном бланке, с указанием адреса и телефона предприятия и подписью директора и гл. бухгалтера). В случае поездки директора или гл. бухгалтера справка должна быть подписана их заместителем.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8. Финансовые гарантии</w:t>
      </w:r>
      <w:r>
        <w:rPr>
          <w:rFonts w:ascii="Arial" w:hAnsi="Arial" w:cs="Arial"/>
          <w:color w:val="000080"/>
          <w:shd w:val="clear" w:color="auto" w:fill="FFFFFF"/>
        </w:rPr>
        <w:t> + перевод: копия действительной кредитной карточки и банковская выписка о движении денег по ней с указанием остатка или справка из банка о состоянии счета (необходимый минимум из расчета 100 USD для 1 человека в сутки).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9. Оригинал трудовой книжки</w:t>
      </w:r>
      <w:r>
        <w:rPr>
          <w:rFonts w:ascii="Arial" w:hAnsi="Arial" w:cs="Arial"/>
          <w:color w:val="000080"/>
          <w:shd w:val="clear" w:color="auto" w:fill="FFFFFF"/>
        </w:rPr>
        <w:t> + перевод, ксерокопия 1-й страницы и страницы с актуальной записью и мокрой печатью предприятия.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10. </w:t>
      </w:r>
      <w:r>
        <w:rPr>
          <w:rFonts w:ascii="Arial" w:hAnsi="Arial" w:cs="Arial"/>
          <w:color w:val="000080"/>
          <w:shd w:val="clear" w:color="auto" w:fill="FFFFFF"/>
        </w:rPr>
        <w:t>При необходимости финансирования: если кто-нибудь из членов семьи не работает (жена, дети, родители) или в справке с работы указана маленькая зарплата (менее 4000грн. в месяц на человека), то спонсор берет на себя все финансовые обязательства: заявление о финансировании обязательно оформленное у нотариуса, справка с места работы, документы подтверждающие родственные связи (свидетельство о рождении или браке).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частных предпринимателей: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свидетельства  о регистрации ЧП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св-ва плательщика единого налога или патента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из налоговой об объеме выручки за последние 2 квартала+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справки из Управления по статистике с указанием видов деятельности;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финансовые гарантии: копия действительной кредитной карточки и банковская выписка о движение денег по ней с указанием остатка или справка из банка о состоянии счета (из расчета 100 USD для 1 человека в сутки </w:t>
      </w:r>
      <w:r>
        <w:rPr>
          <w:rFonts w:ascii="Arial" w:hAnsi="Arial" w:cs="Arial"/>
          <w:color w:val="000080"/>
          <w:shd w:val="clear" w:color="auto" w:fill="FFFFFF"/>
          <w:vertAlign w:val="subscript"/>
        </w:rPr>
        <w:t>+</w:t>
      </w:r>
      <w:r>
        <w:rPr>
          <w:rFonts w:ascii="Arial" w:hAnsi="Arial" w:cs="Arial"/>
          <w:color w:val="000080"/>
          <w:shd w:val="clear" w:color="auto" w:fill="FFFFFF"/>
        </w:rPr>
        <w:t>перевод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детей: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на детей, в том числе вписанных в паспорт, заполняется отдельная визовая анкета, которая подписывается обоими родителями;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- для ребенка старше 16 лет оформляется детский проездной документ;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о рождении ребенка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для ребенка, если едет с одним из родителей: нотариальное разрешение для выезда с указанием дат + перевод и копии украинских паспортов ОБОИХ родителей;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о браке (разводе) родителей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со школы с указанием точного адреса и телефона школы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детей которые путешествуют без родителей: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теже документы +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нотариально заверенное разрешение на выезд ребенка от двух родителей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с места работы одного из родителей на фирменном бланке с указанием дохода или пакет документов, необходимый для частного предпринимателя при оформлении шенгенской визы (см. выше)+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финансовые гарантии одного из родителей: копия действительной кредитной карточки и банковская выписка о движение денег по ней с указанием остатка или справка из банка о состоянии счета (из расчета 100 USD для 1 человека в сутки)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оригинал трудовой книжки одного из родителей, ксерокопия 1-й страницы и страницы с актуальной записью и мокрой печатью предприятия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о спонсорстве от родителя, который предоставляет вышеуказанные документы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копии заграничных и внутренних  паспортов двух родителей.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неработающих пенсионеров: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пенсионного удостоверения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из пенсионного фонда о начислении пенсии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финансовые гарантии: копия действительной кредитной карточки и банковская выписка о движение денег по ней с указанием остатка или справка из банка о состоянии счета (из расчета 100 USD для 1 человека в сутки)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если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спонсируют</w:t>
      </w:r>
      <w:r>
        <w:rPr>
          <w:rFonts w:ascii="Arial" w:hAnsi="Arial" w:cs="Arial"/>
          <w:color w:val="000080"/>
          <w:shd w:val="clear" w:color="auto" w:fill="FFFFFF"/>
        </w:rPr>
        <w:t> пенсионера справка с места работы спонсора на фирменном бланке с указанием дохода + перевод; Оригинал трудовой книжки спонсора, ксерокопия 1-й страницы и страницы с актуальной записью и мокрой печатью предприятия + перевод, Заявление о спонсорстве от человека, который предоставляет документы  и финансирует поездку + перевод.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студентов: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студенческого билета, справка с учебы с указанием точного адреса и телефона учебного заведения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копия свидетельства о рождении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заявление о финансировании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с места работы одного из родителей на фирменном бланке с указанием дохода или пакет документов, необходимый для частного предпринимателя при оформлении шенгенской визы (см. выше)+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финансовые гарантии одного из родителей: копия действительной кредитной карточки и банковская выписка о движение денег по ней с указанием остатка или справка из банка о состоянии счета (из расчета 100 USD для 1 человека в сутки)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оригинал трудовой книжки одного из родителей, ксерокопия 1-й страницы и страницы с актуальной записью и мокрой печатью предприятия + перевод;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Швейцарии в Украине: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01015 г. Киев ул. Козятинская, 12, а/с 114</w:t>
      </w:r>
      <w:r>
        <w:rPr>
          <w:rFonts w:ascii="Arial" w:hAnsi="Arial" w:cs="Arial"/>
          <w:color w:val="000080"/>
          <w:shd w:val="clear" w:color="auto" w:fill="FFFFFF"/>
        </w:rPr>
        <w:br/>
        <w:t>Телефон: +380 44 281 61 28</w:t>
      </w:r>
      <w:r>
        <w:rPr>
          <w:rFonts w:ascii="Arial" w:hAnsi="Arial" w:cs="Arial"/>
          <w:color w:val="000080"/>
          <w:shd w:val="clear" w:color="auto" w:fill="FFFFFF"/>
        </w:rPr>
        <w:br/>
        <w:t>Факс: +380 44 280 14 48</w:t>
      </w:r>
      <w:r>
        <w:rPr>
          <w:rFonts w:ascii="Arial" w:hAnsi="Arial" w:cs="Arial"/>
          <w:color w:val="000080"/>
          <w:shd w:val="clear" w:color="auto" w:fill="FFFFFF"/>
        </w:rPr>
        <w:br/>
        <w:t>E-mail: </w:t>
      </w:r>
      <w:hyperlink r:id="rId9" w:history="1">
        <w:r>
          <w:rPr>
            <w:rStyle w:val="a5"/>
            <w:rFonts w:ascii="Arial" w:hAnsi="Arial" w:cs="Arial"/>
            <w:shd w:val="clear" w:color="auto" w:fill="FFFFFF"/>
          </w:rPr>
          <w:t>kie.vertretung@eda.admin.ch</w:t>
        </w:r>
      </w:hyperlink>
      <w:r>
        <w:rPr>
          <w:rFonts w:ascii="Arial" w:hAnsi="Arial" w:cs="Arial"/>
          <w:color w:val="000080"/>
          <w:shd w:val="clear" w:color="auto" w:fill="FFFFFF"/>
        </w:rPr>
        <w:br/>
        <w:t>Сайт: </w:t>
      </w:r>
      <w:hyperlink r:id="rId10" w:history="1">
        <w:r>
          <w:rPr>
            <w:rStyle w:val="a5"/>
            <w:rFonts w:ascii="Arial" w:hAnsi="Arial" w:cs="Arial"/>
            <w:shd w:val="clear" w:color="auto" w:fill="FFFFFF"/>
          </w:rPr>
          <w:t>http://www.eda.admin.ch/kiev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Визовый отдел:</w:t>
      </w:r>
      <w:r>
        <w:rPr>
          <w:rFonts w:ascii="Arial" w:hAnsi="Arial" w:cs="Arial"/>
          <w:color w:val="000080"/>
          <w:shd w:val="clear" w:color="auto" w:fill="FFFFFF"/>
        </w:rPr>
        <w:br/>
        <w:t>Телефон: +380 44 590 44 85</w:t>
      </w:r>
      <w:r>
        <w:rPr>
          <w:rFonts w:ascii="Arial" w:hAnsi="Arial" w:cs="Arial"/>
          <w:color w:val="000080"/>
          <w:shd w:val="clear" w:color="auto" w:fill="FFFFFF"/>
        </w:rPr>
        <w:br/>
        <w:t>E-mail: </w:t>
      </w:r>
      <w:hyperlink r:id="rId11" w:history="1">
        <w:r>
          <w:rPr>
            <w:rStyle w:val="a5"/>
            <w:rFonts w:ascii="Arial" w:hAnsi="Arial" w:cs="Arial"/>
            <w:shd w:val="clear" w:color="auto" w:fill="FFFFFF"/>
          </w:rPr>
          <w:t>kie.visa@eda.admin.ch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Рабочие часы Посольства:</w:t>
      </w:r>
      <w:r>
        <w:rPr>
          <w:rFonts w:ascii="Arial" w:hAnsi="Arial" w:cs="Arial"/>
          <w:color w:val="000080"/>
          <w:shd w:val="clear" w:color="auto" w:fill="FFFFFF"/>
        </w:rPr>
        <w:br/>
        <w:t>Понедельник-четверг: 08.00-12.30; 13.30-17.00</w:t>
      </w:r>
      <w:r>
        <w:rPr>
          <w:rFonts w:ascii="Arial" w:hAnsi="Arial" w:cs="Arial"/>
          <w:color w:val="000080"/>
          <w:shd w:val="clear" w:color="auto" w:fill="FFFFFF"/>
        </w:rPr>
        <w:br/>
        <w:t>Пятница: 08.00-12.00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Украины в Швейцарской Конфедерации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Адрес: Фельдеґґвеґ 5, 3005 Берн, Швейцария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Телефон: + 41 31 352 23 16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+ 41 31 351 64 16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E-mail: </w:t>
      </w:r>
      <w:hyperlink r:id="rId12" w:history="1">
        <w:r>
          <w:rPr>
            <w:rStyle w:val="a5"/>
            <w:rFonts w:ascii="Arial" w:hAnsi="Arial" w:cs="Arial"/>
            <w:shd w:val="clear" w:color="auto" w:fill="FFFFFF"/>
          </w:rPr>
          <w:t>emb_ch@mfa.gov.ua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Сайт: </w:t>
      </w:r>
      <w:hyperlink r:id="rId13" w:tgtFrame="_blank" w:history="1">
        <w:r>
          <w:rPr>
            <w:rStyle w:val="a5"/>
            <w:rFonts w:ascii="Arial" w:hAnsi="Arial" w:cs="Arial"/>
            <w:shd w:val="clear" w:color="auto" w:fill="FFFFFF"/>
          </w:rPr>
          <w:t>http://switzerland.mfa.gov.ua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Рабочие часы Посольства: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Время работы: 08:30 - 18:00 (не касается приема граждан)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Обеденный перерыв: 12:30 - 14:00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Выходные дни: суббота, воскресенье</w:t>
      </w:r>
    </w:p>
    <w:sectPr w:rsidR="00913D44" w:rsidRPr="00CF2539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C3F" w:rsidRDefault="00BC6C3F" w:rsidP="00DB49D4">
      <w:pPr>
        <w:spacing w:after="0" w:line="240" w:lineRule="auto"/>
      </w:pPr>
      <w:r>
        <w:separator/>
      </w:r>
    </w:p>
  </w:endnote>
  <w:endnote w:type="continuationSeparator" w:id="0">
    <w:p w:rsidR="00BC6C3F" w:rsidRDefault="00BC6C3F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>ПП «Центр оздоровлення», ліц. на туроператорську д</w:t>
    </w:r>
    <w:r>
      <w:rPr>
        <w:color w:val="000080"/>
        <w:sz w:val="18"/>
        <w:lang w:val="uk-UA"/>
      </w:rPr>
      <w:t>і</w:t>
    </w:r>
    <w:r>
      <w:rPr>
        <w:color w:val="000080"/>
        <w:sz w:val="18"/>
      </w:rPr>
      <w:t>яльність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C3F" w:rsidRDefault="00BC6C3F" w:rsidP="00DB49D4">
      <w:pPr>
        <w:spacing w:after="0" w:line="240" w:lineRule="auto"/>
      </w:pPr>
      <w:r>
        <w:separator/>
      </w:r>
    </w:p>
  </w:footnote>
  <w:footnote w:type="continuationSeparator" w:id="0">
    <w:p w:rsidR="00BC6C3F" w:rsidRDefault="00BC6C3F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949D6"/>
    <w:multiLevelType w:val="multilevel"/>
    <w:tmpl w:val="BE4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F7558"/>
    <w:multiLevelType w:val="multilevel"/>
    <w:tmpl w:val="21D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87579"/>
    <w:multiLevelType w:val="multilevel"/>
    <w:tmpl w:val="C8B6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22596"/>
    <w:multiLevelType w:val="multilevel"/>
    <w:tmpl w:val="63C8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97556"/>
    <w:multiLevelType w:val="multilevel"/>
    <w:tmpl w:val="82E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F5C"/>
    <w:multiLevelType w:val="multilevel"/>
    <w:tmpl w:val="7FD2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75980"/>
    <w:multiLevelType w:val="multilevel"/>
    <w:tmpl w:val="B786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3238D"/>
    <w:multiLevelType w:val="multilevel"/>
    <w:tmpl w:val="1E5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27E32"/>
    <w:rsid w:val="00136EA1"/>
    <w:rsid w:val="00141002"/>
    <w:rsid w:val="00155992"/>
    <w:rsid w:val="00194C36"/>
    <w:rsid w:val="001B2C9D"/>
    <w:rsid w:val="001C6DAA"/>
    <w:rsid w:val="001D1F29"/>
    <w:rsid w:val="0022778C"/>
    <w:rsid w:val="00256863"/>
    <w:rsid w:val="0029130A"/>
    <w:rsid w:val="002C3F08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145A0"/>
    <w:rsid w:val="004278AD"/>
    <w:rsid w:val="004A2F82"/>
    <w:rsid w:val="004F1223"/>
    <w:rsid w:val="00503D34"/>
    <w:rsid w:val="0051403D"/>
    <w:rsid w:val="0053769B"/>
    <w:rsid w:val="00574208"/>
    <w:rsid w:val="00591E17"/>
    <w:rsid w:val="005D15A0"/>
    <w:rsid w:val="005D6BF6"/>
    <w:rsid w:val="006238ED"/>
    <w:rsid w:val="00625F54"/>
    <w:rsid w:val="006473E1"/>
    <w:rsid w:val="006A7841"/>
    <w:rsid w:val="006E4EC7"/>
    <w:rsid w:val="007107A7"/>
    <w:rsid w:val="007334BA"/>
    <w:rsid w:val="00754146"/>
    <w:rsid w:val="007757E7"/>
    <w:rsid w:val="007768E0"/>
    <w:rsid w:val="00782CDC"/>
    <w:rsid w:val="00791C73"/>
    <w:rsid w:val="007C4DC4"/>
    <w:rsid w:val="00803769"/>
    <w:rsid w:val="00805FE7"/>
    <w:rsid w:val="00836C1C"/>
    <w:rsid w:val="0085411B"/>
    <w:rsid w:val="00861ADD"/>
    <w:rsid w:val="008629CE"/>
    <w:rsid w:val="00862D96"/>
    <w:rsid w:val="008B6EB1"/>
    <w:rsid w:val="008D27D3"/>
    <w:rsid w:val="00906330"/>
    <w:rsid w:val="00913D44"/>
    <w:rsid w:val="00917660"/>
    <w:rsid w:val="009238C9"/>
    <w:rsid w:val="00990DE0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442C3"/>
    <w:rsid w:val="00B6226A"/>
    <w:rsid w:val="00B76897"/>
    <w:rsid w:val="00B902C0"/>
    <w:rsid w:val="00BB3AC2"/>
    <w:rsid w:val="00BC6C3F"/>
    <w:rsid w:val="00C002B4"/>
    <w:rsid w:val="00C00870"/>
    <w:rsid w:val="00C0294D"/>
    <w:rsid w:val="00C2276F"/>
    <w:rsid w:val="00C3031E"/>
    <w:rsid w:val="00C42058"/>
    <w:rsid w:val="00C52AD3"/>
    <w:rsid w:val="00CA4197"/>
    <w:rsid w:val="00CB11FD"/>
    <w:rsid w:val="00CE2EDD"/>
    <w:rsid w:val="00CF2539"/>
    <w:rsid w:val="00D45A81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r.com.ua/useruploads/images/anketa_turista.doc" TargetMode="External"/><Relationship Id="rId13" Type="http://schemas.openxmlformats.org/officeDocument/2006/relationships/hyperlink" Target="http://switzerland.mf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anketa_turista.doc" TargetMode="External"/><Relationship Id="rId12" Type="http://schemas.openxmlformats.org/officeDocument/2006/relationships/hyperlink" Target="mailto:emb_ch@mfa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e.visa@eda.admin.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a.admin.ch/kie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e.vertretung@eda.admin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1939</Words>
  <Characters>11054</Characters>
  <Application>Microsoft Office Word</Application>
  <DocSecurity>0</DocSecurity>
  <Lines>92</Lines>
  <Paragraphs>25</Paragraphs>
  <ScaleCrop>false</ScaleCrop>
  <Company>UralSOFT</Company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102</cp:revision>
  <dcterms:created xsi:type="dcterms:W3CDTF">2019-02-18T13:12:00Z</dcterms:created>
  <dcterms:modified xsi:type="dcterms:W3CDTF">2019-02-22T14:04:00Z</dcterms:modified>
</cp:coreProperties>
</file>